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4D29A376" w:rsidP="004F7DBD" w:rsidRDefault="004D34EC" w14:paraId="71D175EC" w14:textId="1AB819F0">
      <w:pPr>
        <w:pStyle w:val="Heading1"/>
        <w:spacing w:before="120"/>
      </w:pPr>
      <w:r w:rsidRPr="00E872A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5769F" wp14:editId="266ABB66">
                <wp:simplePos x="0" y="0"/>
                <wp:positionH relativeFrom="margin">
                  <wp:posOffset>5270500</wp:posOffset>
                </wp:positionH>
                <wp:positionV relativeFrom="paragraph">
                  <wp:posOffset>-508000</wp:posOffset>
                </wp:positionV>
                <wp:extent cx="1314450" cy="310101"/>
                <wp:effectExtent l="0" t="0" r="0" b="0"/>
                <wp:wrapNone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10101"/>
                        </a:xfrm>
                        <a:prstGeom prst="homePlate">
                          <a:avLst/>
                        </a:prstGeom>
                        <a:solidFill>
                          <a:srgbClr val="8DC6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E917F3" w:rsidR="009557ED" w:rsidP="009557ED" w:rsidRDefault="002E4C8F" w14:paraId="1851AFE4" w14:textId="043D955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Engage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15" coordsize="21600,21600" o:spt="15" adj="16200" path="m@0,l,,,21600@0,21600,21600,10800xe" w14:anchorId="5775769F">
                <v:stroke joinstyle="miter"/>
                <v:formulas>
                  <v:f eqn="val #0"/>
                  <v:f eqn="prod #0 1 2"/>
                </v:formulas>
                <v:path textboxrect="0,0,10800,21600;0,0,16200,21600;0,0,21600,21600" gradientshapeok="t" o:connecttype="custom" o:connectlocs="@1,0;0,10800;@1,21600;21600,10800" o:connectangles="270,180,90,0"/>
                <v:handles>
                  <v:h position="#0,topLeft" xrange="0,21600"/>
                </v:handles>
              </v:shapetype>
              <v:shape id="Pentagon 2" style="position:absolute;margin-left:415pt;margin-top:-40pt;width:103.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8dc63f" stroked="f" strokeweight="1pt" type="#_x0000_t15" adj="19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">
                <v:textbox>
                  <w:txbxContent>
                    <w:p w:rsidRPr="00E917F3" w:rsidR="009557ED" w:rsidP="009557ED" w:rsidRDefault="002E4C8F" w14:paraId="1851AFE4" w14:textId="043D955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Engage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72A6" w:rsidR="00E73F1B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77C86" wp14:editId="067114E6">
                <wp:simplePos x="0" y="0"/>
                <wp:positionH relativeFrom="column">
                  <wp:posOffset>3793490</wp:posOffset>
                </wp:positionH>
                <wp:positionV relativeFrom="paragraph">
                  <wp:posOffset>325755</wp:posOffset>
                </wp:positionV>
                <wp:extent cx="2638425" cy="1857375"/>
                <wp:effectExtent l="0" t="0" r="9525" b="9525"/>
                <wp:wrapSquare wrapText="bothSides"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857375"/>
                        </a:xfrm>
                        <a:prstGeom prst="roundRect">
                          <a:avLst/>
                        </a:prstGeom>
                        <a:solidFill>
                          <a:srgbClr val="0076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834CB4" w:rsidR="00834CB4" w:rsidP="00834CB4" w:rsidRDefault="003A4E27" w14:paraId="677F8DF9" w14:textId="77777777">
                            <w:pPr>
                              <w:rPr>
                                <w:b/>
                              </w:rPr>
                            </w:pPr>
                            <w:r w:rsidRPr="00834CB4">
                              <w:rPr>
                                <w:b/>
                              </w:rPr>
                              <w:t>Benefits at a glance …</w:t>
                            </w:r>
                          </w:p>
                          <w:p w:rsidR="00FC6DC6" w:rsidP="009B285A" w:rsidRDefault="009B285A" w14:paraId="46613978" w14:textId="707B914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 xml:space="preserve">Enhances </w:t>
                            </w:r>
                            <w:r w:rsidRPr="009B285A">
                              <w:rPr>
                                <w:b/>
                              </w:rPr>
                              <w:t>quality</w:t>
                            </w:r>
                            <w:r>
                              <w:t xml:space="preserve"> </w:t>
                            </w:r>
                            <w:r w:rsidR="00094722">
                              <w:t xml:space="preserve">by aligning </w:t>
                            </w:r>
                            <w:r>
                              <w:t>decision-making</w:t>
                            </w:r>
                            <w:r w:rsidR="00094722">
                              <w:t xml:space="preserve"> with stakeholders’ needs and preferences</w:t>
                            </w:r>
                          </w:p>
                          <w:p w:rsidR="009B285A" w:rsidP="00FC6DC6" w:rsidRDefault="009B285A" w14:paraId="799D8F68" w14:textId="1CF84CC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Helps to manage stakeholder expectations, reducing conflicts</w:t>
                            </w:r>
                          </w:p>
                          <w:p w:rsidR="00094722" w:rsidP="00FC6DC6" w:rsidRDefault="00094722" w14:paraId="7CA6B8D2" w14:textId="1567D09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F</w:t>
                            </w:r>
                            <w:r w:rsidRPr="00094722">
                              <w:t xml:space="preserve">osters </w:t>
                            </w:r>
                            <w:r>
                              <w:t xml:space="preserve">stakeholder </w:t>
                            </w:r>
                            <w:r w:rsidRPr="00094722">
                              <w:t xml:space="preserve">support and commitment to the </w:t>
                            </w:r>
                            <w:r>
                              <w:t>initiative</w:t>
                            </w:r>
                          </w:p>
                          <w:p w:rsidR="003A4E27" w:rsidP="003A4E27" w:rsidRDefault="003A4E27" w14:paraId="1AE67A1A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ounded Rectangle 6" style="position:absolute;margin-left:298.7pt;margin-top:25.65pt;width:207.7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007670" stroked="f" strokeweight="1pt" arcsize="10923f" w14:anchorId="59F77C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">
                <v:stroke joinstyle="miter"/>
                <v:textbox>
                  <w:txbxContent>
                    <w:p w:rsidRPr="00834CB4" w:rsidR="00834CB4" w:rsidP="00834CB4" w:rsidRDefault="003A4E27" w14:paraId="677F8DF9" w14:textId="77777777">
                      <w:pPr>
                        <w:rPr>
                          <w:b/>
                        </w:rPr>
                      </w:pPr>
                      <w:r w:rsidRPr="00834CB4">
                        <w:rPr>
                          <w:b/>
                        </w:rPr>
                        <w:t>Benefits at a glance …</w:t>
                      </w:r>
                    </w:p>
                    <w:p w:rsidR="00FC6DC6" w:rsidP="009B285A" w:rsidRDefault="009B285A" w14:paraId="46613978" w14:textId="707B9147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 xml:space="preserve">Enhances </w:t>
                      </w:r>
                      <w:r w:rsidRPr="009B285A">
                        <w:rPr>
                          <w:b/>
                        </w:rPr>
                        <w:t>quality</w:t>
                      </w:r>
                      <w:r>
                        <w:t xml:space="preserve"> </w:t>
                      </w:r>
                      <w:r w:rsidR="00094722">
                        <w:t xml:space="preserve">by aligning </w:t>
                      </w:r>
                      <w:r>
                        <w:t>decision-making</w:t>
                      </w:r>
                      <w:r w:rsidR="00094722">
                        <w:t xml:space="preserve"> with stakeholders’ needs and preferences</w:t>
                      </w:r>
                    </w:p>
                    <w:p w:rsidR="009B285A" w:rsidP="00FC6DC6" w:rsidRDefault="009B285A" w14:paraId="799D8F68" w14:textId="1CF84CCB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Helps to manage stakeholder expectations, reducing conflicts</w:t>
                      </w:r>
                    </w:p>
                    <w:p w:rsidR="00094722" w:rsidP="00FC6DC6" w:rsidRDefault="00094722" w14:paraId="7CA6B8D2" w14:textId="1567D091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F</w:t>
                      </w:r>
                      <w:r w:rsidRPr="00094722">
                        <w:t xml:space="preserve">osters </w:t>
                      </w:r>
                      <w:r>
                        <w:t xml:space="preserve">stakeholder </w:t>
                      </w:r>
                      <w:r w:rsidRPr="00094722">
                        <w:t xml:space="preserve">support and commitment to the </w:t>
                      </w:r>
                      <w:r>
                        <w:t>initiative</w:t>
                      </w:r>
                    </w:p>
                    <w:p w:rsidR="003A4E27" w:rsidP="003A4E27" w:rsidRDefault="003A4E27" w14:paraId="1AE67A1A" w14:textId="7777777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7A0C89">
        <w:t>Stakeholder mapping</w:t>
      </w:r>
    </w:p>
    <w:p w:rsidRPr="00155E0D" w:rsidR="229CCD13" w:rsidP="004F7DBD" w:rsidRDefault="229CCD13" w14:paraId="0BA5CB9C" w14:textId="77777777">
      <w:pPr>
        <w:pStyle w:val="Heading2"/>
      </w:pPr>
      <w:r w:rsidRPr="00E872A6">
        <w:t>What is it</w:t>
      </w:r>
      <w:r w:rsidRPr="00E872A6" w:rsidR="421B0EF4">
        <w:t>?</w:t>
      </w:r>
    </w:p>
    <w:p w:rsidRPr="009B285A" w:rsidR="009B285A" w:rsidP="009B285A" w:rsidRDefault="009B285A" w14:paraId="163F85D4" w14:textId="22E2E67F">
      <w:r w:rsidRPr="009B285A">
        <w:t xml:space="preserve">Stakeholder mapping is a </w:t>
      </w:r>
      <w:r>
        <w:t>technique for</w:t>
      </w:r>
      <w:r w:rsidRPr="009B285A">
        <w:t xml:space="preserve"> identifying individuals or groups with an interest in a project</w:t>
      </w:r>
      <w:r>
        <w:t xml:space="preserve"> </w:t>
      </w:r>
      <w:r w:rsidRPr="009B285A">
        <w:t>or initiative</w:t>
      </w:r>
      <w:r>
        <w:t>,</w:t>
      </w:r>
      <w:r w:rsidRPr="009B285A">
        <w:t xml:space="preserve"> understand</w:t>
      </w:r>
      <w:r>
        <w:t>ing</w:t>
      </w:r>
      <w:r w:rsidRPr="009B285A">
        <w:t xml:space="preserve"> their influence and level of importance</w:t>
      </w:r>
      <w:r>
        <w:t xml:space="preserve"> and deciding how best to gather</w:t>
      </w:r>
      <w:r w:rsidRPr="009B285A">
        <w:rPr>
          <w:lang w:val="en-US"/>
        </w:rPr>
        <w:t xml:space="preserve"> feedback from and shar</w:t>
      </w:r>
      <w:r>
        <w:rPr>
          <w:lang w:val="en-US"/>
        </w:rPr>
        <w:t>e</w:t>
      </w:r>
      <w:r w:rsidRPr="009B285A">
        <w:rPr>
          <w:lang w:val="en-US"/>
        </w:rPr>
        <w:t xml:space="preserve"> information with them.</w:t>
      </w:r>
    </w:p>
    <w:p w:rsidRPr="00E872A6" w:rsidR="44081BFA" w:rsidP="004F7DBD" w:rsidRDefault="2D698DC2" w14:paraId="52C3EF64" w14:textId="77777777">
      <w:pPr>
        <w:pStyle w:val="Heading2"/>
      </w:pPr>
      <w:r w:rsidRPr="00E872A6">
        <w:t>When to use it?</w:t>
      </w:r>
    </w:p>
    <w:p w:rsidR="00FC6DC6" w:rsidP="00FC6DC6" w:rsidRDefault="00FC6DC6" w14:paraId="41C3ABDD" w14:textId="2C36ED4E">
      <w:r>
        <w:t xml:space="preserve">Use </w:t>
      </w:r>
      <w:r w:rsidR="00094722">
        <w:t>stakeholder mapping</w:t>
      </w:r>
      <w:r w:rsidRPr="3FA3CFEC" w:rsidR="00094722">
        <w:rPr>
          <w:b/>
          <w:bCs/>
        </w:rPr>
        <w:t xml:space="preserve"> </w:t>
      </w:r>
      <w:r w:rsidR="00E02CB5">
        <w:t xml:space="preserve">at the </w:t>
      </w:r>
      <w:r w:rsidR="00094722">
        <w:t>beginning of any change initiative</w:t>
      </w:r>
      <w:r>
        <w:t xml:space="preserve">. It </w:t>
      </w:r>
      <w:r w:rsidR="00094722">
        <w:t xml:space="preserve">steers </w:t>
      </w:r>
      <w:r>
        <w:t>you to</w:t>
      </w:r>
      <w:r w:rsidR="00094722">
        <w:t xml:space="preserve">wards the benchmark for your decision-making – putting </w:t>
      </w:r>
      <w:r w:rsidR="3F665AE4">
        <w:t xml:space="preserve">staff, </w:t>
      </w:r>
      <w:r w:rsidR="00094722">
        <w:t>students, academics and other stakeho</w:t>
      </w:r>
      <w:r w:rsidR="003927CC">
        <w:t>lders at the heart of our services – and helps you pick the best way to communicate with them</w:t>
      </w:r>
      <w:r>
        <w:t>.</w:t>
      </w:r>
    </w:p>
    <w:p w:rsidR="00E73F1B" w:rsidP="00E73F1B" w:rsidRDefault="003927CC" w14:paraId="0AA523A4" w14:textId="2FA2B6CE">
      <w:r>
        <w:t>Return to the tool throughout the initiat</w:t>
      </w:r>
      <w:r w:rsidR="00436766">
        <w:t>iv</w:t>
      </w:r>
      <w:r>
        <w:t>e</w:t>
      </w:r>
      <w:r w:rsidR="00436766">
        <w:t xml:space="preserve"> – stakeholders’ interest in and influence on the work may vary from stage to stage, or the relevance of an individual or group not identified at the outs</w:t>
      </w:r>
      <w:r w:rsidR="47DC6B48">
        <w:t>et</w:t>
      </w:r>
      <w:r w:rsidR="00436766">
        <w:t xml:space="preserve"> may emerge and need to be added</w:t>
      </w:r>
      <w:r w:rsidR="00F17F04">
        <w:t>.</w:t>
      </w:r>
    </w:p>
    <w:p w:rsidR="00FD25F7" w:rsidP="00E73F1B" w:rsidRDefault="00FD25F7" w14:paraId="60EC17B5" w14:textId="201337D1" w14:noSpellErr="1">
      <w:pPr/>
      <w:r w:rsidR="00FD25F7">
        <w:rPr/>
        <w:t xml:space="preserve">The tool can also be useful in general operations, to guide </w:t>
      </w:r>
      <w:r w:rsidR="008D51CC">
        <w:rPr/>
        <w:t xml:space="preserve">service </w:t>
      </w:r>
      <w:r w:rsidR="00FD25F7">
        <w:rPr/>
        <w:t>delivery</w:t>
      </w:r>
      <w:r w:rsidR="00D82295">
        <w:rPr/>
        <w:t xml:space="preserve"> in a stakeholder-centric way</w:t>
      </w:r>
      <w:r w:rsidR="00FD25F7">
        <w:rPr/>
        <w:t>.</w:t>
      </w:r>
    </w:p>
    <w:p w:rsidR="24929A95" w:rsidP="6F8C0DAA" w:rsidRDefault="24929A95" w14:paraId="76ACCDF1" w14:textId="3D571CC4">
      <w:pPr>
        <w:pStyle w:val="Toollink"/>
        <w:bidi w:val="0"/>
        <w:rPr>
          <w:rFonts w:ascii="Calibri" w:hAnsi="Calibri" w:eastAsia="Calibri" w:cs="Arial" w:asciiTheme="minorAscii" w:hAnsiTheme="minorAscii" w:eastAsiaTheme="minorAscii" w:cstheme="minorBidi"/>
          <w:i w:val="0"/>
          <w:iCs w:val="0"/>
          <w:color w:val="auto"/>
          <w:sz w:val="22"/>
          <w:szCs w:val="22"/>
        </w:rPr>
      </w:pPr>
      <w:hyperlink r:id="Rdaa0be23793a49d5">
        <w:r w:rsidRPr="6F8C0DAA" w:rsidR="24929A95">
          <w:rPr>
            <w:rStyle w:val="Hyperlink"/>
            <w:i w:val="0"/>
            <w:iCs w:val="0"/>
          </w:rPr>
          <w:t>Download a stakeholder map template</w:t>
        </w:r>
      </w:hyperlink>
    </w:p>
    <w:p w:rsidRPr="00595068" w:rsidR="00595068" w:rsidP="00595068" w:rsidRDefault="00595068" w14:paraId="39F4611F" w14:textId="77777777">
      <w:pPr>
        <w:rPr>
          <w:highlight w:val="yellow"/>
        </w:rPr>
      </w:pPr>
      <w:bookmarkStart w:name="_GoBack" w:id="1"/>
      <w:bookmarkEnd w:id="1"/>
    </w:p>
    <w:p w:rsidR="00DD0F64" w:rsidP="004F7DBD" w:rsidRDefault="142E3AA5" w14:paraId="7C5502B2" w14:textId="02F366E3">
      <w:pPr>
        <w:pStyle w:val="Heading2"/>
      </w:pPr>
      <w:r w:rsidRPr="00E307E3">
        <w:t>How to use it?</w:t>
      </w:r>
      <w:r w:rsidR="00E73F1B">
        <w:t xml:space="preserve">   </w:t>
      </w:r>
    </w:p>
    <w:p w:rsidR="00FA185B" w:rsidP="00E73F1B" w:rsidRDefault="00A4201B" w14:paraId="788D7B1B" w14:textId="0F7CCE58">
      <w:r w:rsidR="00A4201B">
        <w:rPr/>
        <w:t>T</w:t>
      </w:r>
      <w:r w:rsidR="00FA185B">
        <w:rPr/>
        <w:t xml:space="preserve">he first step is to </w:t>
      </w:r>
      <w:r w:rsidR="00FA185B">
        <w:rPr/>
        <w:t>identify</w:t>
      </w:r>
      <w:r w:rsidR="00FA185B">
        <w:rPr/>
        <w:t xml:space="preserve"> the stakeholders,</w:t>
      </w:r>
      <w:r w:rsidR="486C56A1">
        <w:rPr/>
        <w:t xml:space="preserve"> for example,</w:t>
      </w:r>
      <w:r w:rsidR="00FA185B">
        <w:rPr/>
        <w:t xml:space="preserve"> loosely defined, people or groups of people who can affect or be affected by a given project/service/activity/role. They may be actively involved in operations/project delivery, affected by operational/project outcomes, or in a position to affect operational/project success.</w:t>
      </w:r>
      <w:r w:rsidR="00A4201B">
        <w:rPr/>
        <w:t xml:space="preserve"> </w:t>
      </w:r>
      <w:r w:rsidR="01B46903">
        <w:rPr/>
        <w:t>Devising</w:t>
      </w:r>
      <w:r w:rsidR="00A4201B">
        <w:rPr/>
        <w:t xml:space="preserve"> the stakeholder list </w:t>
      </w:r>
      <w:r w:rsidR="07DDB299">
        <w:rPr/>
        <w:t xml:space="preserve">in collaboration with colleagues involved </w:t>
      </w:r>
      <w:r w:rsidR="00A4201B">
        <w:rPr/>
        <w:t xml:space="preserve">in the project or initiative is </w:t>
      </w:r>
      <w:r w:rsidR="39F2B7D0">
        <w:rPr/>
        <w:t xml:space="preserve">a </w:t>
      </w:r>
      <w:r w:rsidR="00A4201B">
        <w:rPr/>
        <w:t xml:space="preserve">really </w:t>
      </w:r>
      <w:r w:rsidR="00A4201B">
        <w:rPr/>
        <w:t>important</w:t>
      </w:r>
      <w:r w:rsidR="61E7978B">
        <w:rPr/>
        <w:t xml:space="preserve"> step</w:t>
      </w:r>
      <w:r w:rsidR="61E7978B">
        <w:rPr/>
        <w:t xml:space="preserve"> in managing projects</w:t>
      </w:r>
      <w:r w:rsidR="00A4201B">
        <w:rPr/>
        <w:t>.</w:t>
      </w:r>
    </w:p>
    <w:p w:rsidR="00A4201B" w:rsidP="00E73F1B" w:rsidRDefault="00A4201B" w14:paraId="73E63885" w14:textId="69C8AF68">
      <w:r>
        <w:t>Next, consider where on the matrix each stakeholder sits.</w:t>
      </w:r>
    </w:p>
    <w:p w:rsidR="00A4201B" w:rsidP="00A4201B" w:rsidRDefault="00A4201B" w14:paraId="06FB264C" w14:textId="34EABE54">
      <w:pPr>
        <w:jc w:val="center"/>
      </w:pPr>
      <w:r w:rsidRPr="00A4201B">
        <w:rPr>
          <w:noProof/>
        </w:rPr>
        <w:drawing>
          <wp:inline distT="0" distB="0" distL="0" distR="0" wp14:anchorId="2C945E4E" wp14:editId="35A503D2">
            <wp:extent cx="3714059" cy="227210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25280" cy="227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4201B" w:rsidR="00A4201B" w:rsidP="00A4201B" w:rsidRDefault="00A4201B" w14:paraId="48DD931E" w14:textId="2C04E377">
      <w:pPr>
        <w:jc w:val="center"/>
        <w:rPr>
          <w:i/>
          <w:sz w:val="20"/>
          <w:szCs w:val="20"/>
        </w:rPr>
      </w:pPr>
      <w:r w:rsidRPr="00A4201B">
        <w:rPr>
          <w:i/>
          <w:sz w:val="20"/>
          <w:szCs w:val="20"/>
        </w:rPr>
        <w:t>Figure 1. Stakeholder matrix</w:t>
      </w:r>
    </w:p>
    <w:p w:rsidRPr="00B60051" w:rsidR="00B60051" w:rsidP="00564BD9" w:rsidRDefault="00F467C4" w14:paraId="08426648" w14:textId="41FC8A77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>Use the quadrant details below to help you decide:</w:t>
      </w:r>
    </w:p>
    <w:p w:rsidR="00310471" w:rsidP="0401B697" w:rsidRDefault="00EB368A" w14:paraId="0361385F" w14:textId="1BFD691B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4CEE1ABB" wp14:editId="238CA513">
            <wp:extent cx="5940425" cy="370332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401B697" w:rsidR="00F467C4">
        <w:rPr>
          <w:i/>
          <w:iCs/>
          <w:sz w:val="20"/>
          <w:szCs w:val="20"/>
        </w:rPr>
        <w:t>Figure 2. Quadrant guidance</w:t>
      </w:r>
    </w:p>
    <w:p w:rsidRPr="00310471" w:rsidR="00310471" w:rsidP="0401B697" w:rsidRDefault="00310471" w14:paraId="468E5657" w14:textId="1AA3B677">
      <w:pPr>
        <w:rPr>
          <w:noProof/>
          <w:lang w:eastAsia="en-GB"/>
        </w:rPr>
      </w:pPr>
      <w:r>
        <w:t>For each quadrant you will also need to build a communication plan – building up the different engagement activities for the different groups.</w:t>
      </w:r>
      <w:r w:rsidRPr="0401B697">
        <w:rPr>
          <w:noProof/>
          <w:lang w:eastAsia="en-GB"/>
        </w:rPr>
        <w:t xml:space="preserve"> Wherever possible use existing communication and engagement channels e.g. existing groups and committees, to improve the success of your engagement.</w:t>
      </w:r>
    </w:p>
    <w:p w:rsidR="0401B697" w:rsidP="0401B697" w:rsidRDefault="0401B697" w14:paraId="51A203F9" w14:textId="10A249AB">
      <w:pPr>
        <w:rPr>
          <w:noProof/>
          <w:lang w:eastAsia="en-GB"/>
        </w:rPr>
      </w:pPr>
    </w:p>
    <w:p w:rsidR="00EB368A" w:rsidP="00EB368A" w:rsidRDefault="00EB368A" w14:paraId="4A947863" w14:textId="00A852D7">
      <w:pPr>
        <w:pStyle w:val="Heading2"/>
        <w:rPr>
          <w:noProof/>
          <w:lang w:eastAsia="en-GB"/>
        </w:rPr>
      </w:pPr>
      <w:r>
        <w:rPr>
          <w:noProof/>
          <w:lang w:eastAsia="en-GB"/>
        </w:rPr>
        <w:t>Tips</w:t>
      </w:r>
    </w:p>
    <w:p w:rsidRPr="00EB368A" w:rsidR="00EB368A" w:rsidP="00EB368A" w:rsidRDefault="00310471" w14:paraId="35D5EA45" w14:textId="449C5B15">
      <w:pPr>
        <w:rPr>
          <w:noProof/>
          <w:lang w:eastAsia="en-GB"/>
        </w:rPr>
      </w:pPr>
      <w:r w:rsidRPr="0401B697">
        <w:rPr>
          <w:noProof/>
          <w:lang w:eastAsia="en-GB"/>
        </w:rPr>
        <w:t>Remember this should be a l</w:t>
      </w:r>
      <w:r w:rsidRPr="0401B697" w:rsidR="00EB368A">
        <w:rPr>
          <w:noProof/>
          <w:lang w:eastAsia="en-GB"/>
        </w:rPr>
        <w:t>iving document –</w:t>
      </w:r>
      <w:r w:rsidRPr="0401B697">
        <w:rPr>
          <w:noProof/>
          <w:lang w:eastAsia="en-GB"/>
        </w:rPr>
        <w:t xml:space="preserve"> </w:t>
      </w:r>
      <w:r w:rsidRPr="0401B697" w:rsidR="00EB368A">
        <w:rPr>
          <w:noProof/>
          <w:lang w:eastAsia="en-GB"/>
        </w:rPr>
        <w:t>groups</w:t>
      </w:r>
      <w:r w:rsidRPr="0401B697">
        <w:rPr>
          <w:noProof/>
          <w:lang w:eastAsia="en-GB"/>
        </w:rPr>
        <w:t>/stakeholders may</w:t>
      </w:r>
      <w:r w:rsidRPr="0401B697" w:rsidR="00EB368A">
        <w:rPr>
          <w:noProof/>
          <w:lang w:eastAsia="en-GB"/>
        </w:rPr>
        <w:t xml:space="preserve"> move</w:t>
      </w:r>
      <w:r w:rsidRPr="0401B697">
        <w:rPr>
          <w:noProof/>
          <w:lang w:eastAsia="en-GB"/>
        </w:rPr>
        <w:t xml:space="preserve"> quadrants during the project timeline</w:t>
      </w:r>
      <w:r w:rsidRPr="0401B697" w:rsidR="00EB368A">
        <w:rPr>
          <w:noProof/>
          <w:lang w:eastAsia="en-GB"/>
        </w:rPr>
        <w:t xml:space="preserve">, </w:t>
      </w:r>
      <w:r w:rsidRPr="0401B697">
        <w:rPr>
          <w:noProof/>
          <w:lang w:eastAsia="en-GB"/>
        </w:rPr>
        <w:t xml:space="preserve">so allow </w:t>
      </w:r>
      <w:r w:rsidRPr="0401B697" w:rsidR="00EB368A">
        <w:rPr>
          <w:noProof/>
          <w:lang w:eastAsia="en-GB"/>
        </w:rPr>
        <w:t>allow time to map and re-draft</w:t>
      </w:r>
      <w:r w:rsidRPr="0401B697">
        <w:rPr>
          <w:noProof/>
          <w:lang w:eastAsia="en-GB"/>
        </w:rPr>
        <w:t>.</w:t>
      </w:r>
    </w:p>
    <w:p w:rsidR="688CA4CA" w:rsidP="0401B697" w:rsidRDefault="688CA4CA" w14:paraId="48DF83D1" w14:textId="55D7225D">
      <w:pPr>
        <w:jc w:val="center"/>
      </w:pPr>
      <w:r>
        <w:rPr>
          <w:noProof/>
        </w:rPr>
        <w:lastRenderedPageBreak/>
        <w:drawing>
          <wp:inline distT="0" distB="0" distL="0" distR="0" wp14:anchorId="592FDA39" wp14:editId="7B7C14AE">
            <wp:extent cx="4830001" cy="3082815"/>
            <wp:effectExtent l="0" t="0" r="0" b="0"/>
            <wp:docPr id="1622153048" name="Picture 1622153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0001" cy="308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8CA4CA" w:rsidP="0401B697" w:rsidRDefault="688CA4CA" w14:paraId="421ECB77" w14:textId="0DCD6A75">
      <w:pPr>
        <w:jc w:val="center"/>
        <w:rPr>
          <w:i/>
          <w:iCs/>
        </w:rPr>
      </w:pPr>
      <w:r w:rsidRPr="0401B697">
        <w:rPr>
          <w:i/>
          <w:iCs/>
        </w:rPr>
        <w:t>Figure 3. Draft example</w:t>
      </w:r>
    </w:p>
    <w:p w:rsidR="0401B697" w:rsidP="0401B697" w:rsidRDefault="0401B697" w14:paraId="226CFB87" w14:textId="46E22C0E">
      <w:pPr>
        <w:rPr>
          <w:noProof/>
          <w:highlight w:val="yellow"/>
          <w:lang w:eastAsia="en-GB"/>
        </w:rPr>
      </w:pPr>
    </w:p>
    <w:p w:rsidRPr="00EB368A" w:rsidR="00EB368A" w:rsidP="0401B697" w:rsidRDefault="00EB368A" w14:paraId="6A8918AE" w14:textId="3A4910B8">
      <w:pPr>
        <w:rPr>
          <w:noProof/>
          <w:highlight w:val="yellow"/>
          <w:lang w:eastAsia="en-GB"/>
        </w:rPr>
      </w:pPr>
    </w:p>
    <w:sectPr w:rsidRPr="00EB368A" w:rsidR="00EB368A" w:rsidSect="0070351A">
      <w:headerReference w:type="default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304" w:bottom="1304" w:left="1247" w:header="5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BAA" w:rsidRDefault="00427BAA" w14:paraId="22EF7A8E" w14:textId="77777777">
      <w:pPr>
        <w:spacing w:after="0" w:line="240" w:lineRule="auto"/>
      </w:pPr>
      <w:r>
        <w:separator/>
      </w:r>
    </w:p>
  </w:endnote>
  <w:endnote w:type="continuationSeparator" w:id="0">
    <w:p w:rsidR="00427BAA" w:rsidRDefault="00427BAA" w14:paraId="43DEC3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Sterling-Bold">
    <w:panose1 w:val="02000700000000000000"/>
    <w:charset w:val="00"/>
    <w:family w:val="auto"/>
    <w:pitch w:val="variable"/>
    <w:sig w:usb0="8000002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64" w:type="dxa"/>
      <w:tblInd w:w="-715" w:type="dxa"/>
      <w:tblLayout w:type="fixed"/>
      <w:tblLook w:val="06A0" w:firstRow="1" w:lastRow="0" w:firstColumn="1" w:lastColumn="0" w:noHBand="1" w:noVBand="1"/>
    </w:tblPr>
    <w:tblGrid>
      <w:gridCol w:w="5677"/>
      <w:gridCol w:w="1299"/>
      <w:gridCol w:w="3488"/>
    </w:tblGrid>
    <w:tr w:rsidR="2F027619" w:rsidTr="00FA4FCE" w14:paraId="674AEDE5" w14:textId="77777777">
      <w:trPr>
        <w:trHeight w:val="122"/>
      </w:trPr>
      <w:tc>
        <w:tcPr>
          <w:tcW w:w="5677" w:type="dxa"/>
        </w:tcPr>
        <w:p w:rsidR="00FA4FCE" w:rsidP="00FA4FCE" w:rsidRDefault="00FA4FCE" w14:paraId="4432AFAA" w14:textId="77777777">
          <w:pPr>
            <w:pStyle w:val="Header"/>
            <w:ind w:left="-115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Focus Online Toolkit </w:t>
          </w:r>
          <w:hyperlink w:history="1" r:id="rId1">
            <w:r w:rsidRPr="00DF5BA7" w:rsidR="001C4445">
              <w:rPr>
                <w:rStyle w:val="Hyperlink"/>
                <w:sz w:val="18"/>
                <w:szCs w:val="18"/>
              </w:rPr>
              <w:t>https://focus.admin.ox.ac.uk</w:t>
            </w:r>
          </w:hyperlink>
          <w:r w:rsidRPr="00FA4FCE" w:rsidR="006D5480">
            <w:rPr>
              <w:sz w:val="18"/>
              <w:szCs w:val="18"/>
            </w:rPr>
            <w:t xml:space="preserve"> </w:t>
          </w:r>
        </w:p>
        <w:p w:rsidRPr="00FA4FCE" w:rsidR="2F027619" w:rsidP="00FA4FCE" w:rsidRDefault="006D5480" w14:paraId="6789E41F" w14:textId="77777777">
          <w:pPr>
            <w:pStyle w:val="Header"/>
            <w:ind w:left="-115"/>
            <w:rPr>
              <w:sz w:val="18"/>
              <w:szCs w:val="18"/>
            </w:rPr>
          </w:pPr>
          <w:r w:rsidRPr="00FA4FCE">
            <w:rPr>
              <w:sz w:val="18"/>
              <w:szCs w:val="18"/>
            </w:rPr>
            <w:t>focus@admin.ox.ac</w:t>
          </w:r>
          <w:r w:rsidR="00FA4FCE">
            <w:rPr>
              <w:sz w:val="18"/>
              <w:szCs w:val="18"/>
            </w:rPr>
            <w:t>.uk</w:t>
          </w:r>
        </w:p>
      </w:tc>
      <w:tc>
        <w:tcPr>
          <w:tcW w:w="1299" w:type="dxa"/>
        </w:tcPr>
        <w:p w:rsidR="2F027619" w:rsidP="2F027619" w:rsidRDefault="2F027619" w14:paraId="30017186" w14:textId="77777777">
          <w:pPr>
            <w:pStyle w:val="Header"/>
            <w:jc w:val="center"/>
          </w:pPr>
        </w:p>
      </w:tc>
      <w:tc>
        <w:tcPr>
          <w:tcW w:w="3488" w:type="dxa"/>
        </w:tcPr>
        <w:p w:rsidR="2F027619" w:rsidP="00DA3417" w:rsidRDefault="00EB368A" w14:paraId="426CE99C" w14:textId="088D93EB">
          <w:pPr>
            <w:pStyle w:val="Header"/>
            <w:ind w:right="-115"/>
            <w:jc w:val="right"/>
          </w:pPr>
          <w:r>
            <w:rPr>
              <w:sz w:val="18"/>
              <w:szCs w:val="18"/>
            </w:rPr>
            <w:t>v1 April 2024</w:t>
          </w:r>
        </w:p>
      </w:tc>
    </w:tr>
  </w:tbl>
  <w:p w:rsidR="2F027619" w:rsidP="2F027619" w:rsidRDefault="2F027619" w14:paraId="40955D6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F027619" w:rsidTr="2F027619" w14:paraId="543771F7" w14:textId="77777777">
      <w:tc>
        <w:tcPr>
          <w:tcW w:w="3009" w:type="dxa"/>
        </w:tcPr>
        <w:p w:rsidR="2F027619" w:rsidP="2F027619" w:rsidRDefault="2F027619" w14:paraId="4D6404CF" w14:textId="77777777">
          <w:pPr>
            <w:pStyle w:val="Header"/>
            <w:ind w:left="-115"/>
          </w:pPr>
        </w:p>
      </w:tc>
      <w:tc>
        <w:tcPr>
          <w:tcW w:w="3009" w:type="dxa"/>
        </w:tcPr>
        <w:p w:rsidR="2F027619" w:rsidP="2F027619" w:rsidRDefault="2F027619" w14:paraId="111961F4" w14:textId="77777777">
          <w:pPr>
            <w:pStyle w:val="Header"/>
            <w:jc w:val="center"/>
          </w:pPr>
        </w:p>
      </w:tc>
      <w:tc>
        <w:tcPr>
          <w:tcW w:w="3009" w:type="dxa"/>
        </w:tcPr>
        <w:p w:rsidR="2F027619" w:rsidP="2F027619" w:rsidRDefault="2F027619" w14:paraId="15CF7E92" w14:textId="77777777">
          <w:pPr>
            <w:pStyle w:val="Header"/>
            <w:ind w:right="-115"/>
            <w:jc w:val="right"/>
          </w:pPr>
        </w:p>
      </w:tc>
    </w:tr>
  </w:tbl>
  <w:p w:rsidR="2F027619" w:rsidP="2F027619" w:rsidRDefault="2F027619" w14:paraId="6E1C032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BAA" w:rsidRDefault="00427BAA" w14:paraId="780BA58C" w14:textId="77777777">
      <w:pPr>
        <w:spacing w:after="0" w:line="240" w:lineRule="auto"/>
      </w:pPr>
      <w:r>
        <w:separator/>
      </w:r>
    </w:p>
  </w:footnote>
  <w:footnote w:type="continuationSeparator" w:id="0">
    <w:p w:rsidR="00427BAA" w:rsidRDefault="00427BAA" w14:paraId="73043D2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9027" w:type="dxa"/>
      <w:tblInd w:w="-2871" w:type="dxa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F027619" w:rsidTr="00941C9D" w14:paraId="7AC89DD6" w14:textId="77777777">
      <w:tc>
        <w:tcPr>
          <w:tcW w:w="3009" w:type="dxa"/>
        </w:tcPr>
        <w:p w:rsidR="2F027619" w:rsidP="2F027619" w:rsidRDefault="2F027619" w14:paraId="7E4740FC" w14:textId="77777777">
          <w:pPr>
            <w:pStyle w:val="Header"/>
            <w:ind w:left="-115"/>
          </w:pPr>
        </w:p>
      </w:tc>
      <w:tc>
        <w:tcPr>
          <w:tcW w:w="3009" w:type="dxa"/>
        </w:tcPr>
        <w:p w:rsidR="2F027619" w:rsidP="2F027619" w:rsidRDefault="2F027619" w14:paraId="0E94F24B" w14:textId="77777777">
          <w:pPr>
            <w:pStyle w:val="Header"/>
            <w:jc w:val="center"/>
          </w:pPr>
        </w:p>
      </w:tc>
      <w:tc>
        <w:tcPr>
          <w:tcW w:w="3009" w:type="dxa"/>
        </w:tcPr>
        <w:p w:rsidR="2F027619" w:rsidP="2F027619" w:rsidRDefault="2F027619" w14:paraId="031FECB5" w14:textId="77777777">
          <w:pPr>
            <w:pStyle w:val="Header"/>
            <w:ind w:right="-115"/>
            <w:jc w:val="right"/>
          </w:pPr>
        </w:p>
      </w:tc>
    </w:tr>
  </w:tbl>
  <w:p w:rsidR="2F027619" w:rsidP="00E155D7" w:rsidRDefault="00E155D7" w14:paraId="7D5C22E3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41D62B4" wp14:editId="666052B4">
          <wp:simplePos x="0" y="0"/>
          <wp:positionH relativeFrom="margin">
            <wp:posOffset>-560070</wp:posOffset>
          </wp:positionH>
          <wp:positionV relativeFrom="paragraph">
            <wp:posOffset>-17450</wp:posOffset>
          </wp:positionV>
          <wp:extent cx="7146290" cy="490855"/>
          <wp:effectExtent l="38100" t="57150" r="54610" b="425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gs and magnifier - decorative blue background - no Focus wordin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222" r="32356" b="49243"/>
                  <a:stretch/>
                </pic:blipFill>
                <pic:spPr bwMode="auto">
                  <a:xfrm>
                    <a:off x="0" y="0"/>
                    <a:ext cx="7146290" cy="490855"/>
                  </a:xfrm>
                  <a:prstGeom prst="rect">
                    <a:avLst/>
                  </a:prstGeom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F027619" w:rsidTr="2F027619" w14:paraId="6A5C69B1" w14:textId="77777777">
      <w:tc>
        <w:tcPr>
          <w:tcW w:w="3009" w:type="dxa"/>
        </w:tcPr>
        <w:p w:rsidR="2F027619" w:rsidP="2F027619" w:rsidRDefault="2F027619" w14:paraId="2F771817" w14:textId="77777777">
          <w:pPr>
            <w:pStyle w:val="Header"/>
            <w:ind w:left="-115"/>
          </w:pPr>
        </w:p>
      </w:tc>
      <w:tc>
        <w:tcPr>
          <w:tcW w:w="3009" w:type="dxa"/>
        </w:tcPr>
        <w:p w:rsidR="2F027619" w:rsidP="2F027619" w:rsidRDefault="2F027619" w14:paraId="06E4047F" w14:textId="77777777">
          <w:pPr>
            <w:pStyle w:val="Header"/>
            <w:jc w:val="center"/>
          </w:pPr>
        </w:p>
      </w:tc>
      <w:tc>
        <w:tcPr>
          <w:tcW w:w="3009" w:type="dxa"/>
        </w:tcPr>
        <w:p w:rsidR="2F027619" w:rsidP="2F027619" w:rsidRDefault="2F027619" w14:paraId="748D4351" w14:textId="77777777">
          <w:pPr>
            <w:pStyle w:val="Header"/>
            <w:ind w:right="-115"/>
            <w:jc w:val="right"/>
          </w:pPr>
        </w:p>
      </w:tc>
    </w:tr>
  </w:tbl>
  <w:p w:rsidR="2F027619" w:rsidP="2F027619" w:rsidRDefault="2F027619" w14:paraId="764FA17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A08"/>
    <w:multiLevelType w:val="hybridMultilevel"/>
    <w:tmpl w:val="569E49B8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7C6479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3EDA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AEA0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60DD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7C27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3AD2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8EC2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0813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10342C"/>
    <w:multiLevelType w:val="hybridMultilevel"/>
    <w:tmpl w:val="FC504376"/>
    <w:lvl w:ilvl="0" w:tplc="7ABCE9C6">
      <w:start w:val="3"/>
      <w:numFmt w:val="decimal"/>
      <w:lvlText w:val="%1."/>
      <w:lvlJc w:val="left"/>
      <w:pPr>
        <w:ind w:left="1080" w:hanging="360"/>
      </w:pPr>
      <w:rPr>
        <w:rFonts w:hint="default" w:ascii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566E8"/>
    <w:multiLevelType w:val="hybridMultilevel"/>
    <w:tmpl w:val="1F1CF952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B0C0B31"/>
    <w:multiLevelType w:val="hybridMultilevel"/>
    <w:tmpl w:val="0EA2B392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4A2A78"/>
    <w:multiLevelType w:val="hybridMultilevel"/>
    <w:tmpl w:val="0644B5D2"/>
    <w:lvl w:ilvl="0" w:tplc="E01626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6479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3EDA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AEA0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60DD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7C27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3AD2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8EC2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0813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2C31BB"/>
    <w:multiLevelType w:val="hybridMultilevel"/>
    <w:tmpl w:val="FFFFFFFF"/>
    <w:lvl w:ilvl="0" w:tplc="10BA1A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E2CD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ACAD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DCB8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B614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FC06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CE08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DEF1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C05F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E15054"/>
    <w:multiLevelType w:val="hybridMultilevel"/>
    <w:tmpl w:val="FFFFFFFF"/>
    <w:lvl w:ilvl="0" w:tplc="BC2445BE">
      <w:start w:val="1"/>
      <w:numFmt w:val="decimal"/>
      <w:lvlText w:val="%1."/>
      <w:lvlJc w:val="left"/>
      <w:pPr>
        <w:ind w:left="720" w:hanging="360"/>
      </w:pPr>
    </w:lvl>
    <w:lvl w:ilvl="1" w:tplc="D50CBF1E">
      <w:start w:val="1"/>
      <w:numFmt w:val="lowerLetter"/>
      <w:lvlText w:val="%2."/>
      <w:lvlJc w:val="left"/>
      <w:pPr>
        <w:ind w:left="1440" w:hanging="360"/>
      </w:pPr>
    </w:lvl>
    <w:lvl w:ilvl="2" w:tplc="880A67CA">
      <w:start w:val="1"/>
      <w:numFmt w:val="lowerRoman"/>
      <w:lvlText w:val="%3."/>
      <w:lvlJc w:val="right"/>
      <w:pPr>
        <w:ind w:left="2160" w:hanging="180"/>
      </w:pPr>
    </w:lvl>
    <w:lvl w:ilvl="3" w:tplc="4BFC6834">
      <w:start w:val="1"/>
      <w:numFmt w:val="decimal"/>
      <w:lvlText w:val="%4."/>
      <w:lvlJc w:val="left"/>
      <w:pPr>
        <w:ind w:left="2880" w:hanging="360"/>
      </w:pPr>
    </w:lvl>
    <w:lvl w:ilvl="4" w:tplc="188ABDFA">
      <w:start w:val="1"/>
      <w:numFmt w:val="lowerLetter"/>
      <w:lvlText w:val="%5."/>
      <w:lvlJc w:val="left"/>
      <w:pPr>
        <w:ind w:left="3600" w:hanging="360"/>
      </w:pPr>
    </w:lvl>
    <w:lvl w:ilvl="5" w:tplc="ADB6CD36">
      <w:start w:val="1"/>
      <w:numFmt w:val="lowerRoman"/>
      <w:lvlText w:val="%6."/>
      <w:lvlJc w:val="right"/>
      <w:pPr>
        <w:ind w:left="4320" w:hanging="180"/>
      </w:pPr>
    </w:lvl>
    <w:lvl w:ilvl="6" w:tplc="15ACC5D4">
      <w:start w:val="1"/>
      <w:numFmt w:val="decimal"/>
      <w:lvlText w:val="%7."/>
      <w:lvlJc w:val="left"/>
      <w:pPr>
        <w:ind w:left="5040" w:hanging="360"/>
      </w:pPr>
    </w:lvl>
    <w:lvl w:ilvl="7" w:tplc="0C88FCE0">
      <w:start w:val="1"/>
      <w:numFmt w:val="lowerLetter"/>
      <w:lvlText w:val="%8."/>
      <w:lvlJc w:val="left"/>
      <w:pPr>
        <w:ind w:left="5760" w:hanging="360"/>
      </w:pPr>
    </w:lvl>
    <w:lvl w:ilvl="8" w:tplc="E0C8126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A67AA"/>
    <w:multiLevelType w:val="hybridMultilevel"/>
    <w:tmpl w:val="FFFFFFFF"/>
    <w:lvl w:ilvl="0" w:tplc="5BD434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9C91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3474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66CE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3226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3ACD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549C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767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6C4C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45C07B7"/>
    <w:multiLevelType w:val="hybridMultilevel"/>
    <w:tmpl w:val="FFFFFFFF"/>
    <w:lvl w:ilvl="0" w:tplc="639A7A5E">
      <w:start w:val="1"/>
      <w:numFmt w:val="decimal"/>
      <w:lvlText w:val="%1."/>
      <w:lvlJc w:val="left"/>
      <w:pPr>
        <w:ind w:left="720" w:hanging="360"/>
      </w:pPr>
    </w:lvl>
    <w:lvl w:ilvl="1" w:tplc="FCAAD43A">
      <w:start w:val="1"/>
      <w:numFmt w:val="lowerLetter"/>
      <w:lvlText w:val="%2."/>
      <w:lvlJc w:val="left"/>
      <w:pPr>
        <w:ind w:left="1440" w:hanging="360"/>
      </w:pPr>
    </w:lvl>
    <w:lvl w:ilvl="2" w:tplc="73DC5AC4">
      <w:start w:val="1"/>
      <w:numFmt w:val="lowerRoman"/>
      <w:lvlText w:val="%3."/>
      <w:lvlJc w:val="right"/>
      <w:pPr>
        <w:ind w:left="2160" w:hanging="180"/>
      </w:pPr>
    </w:lvl>
    <w:lvl w:ilvl="3" w:tplc="ABCC4E06">
      <w:start w:val="1"/>
      <w:numFmt w:val="decimal"/>
      <w:lvlText w:val="%4."/>
      <w:lvlJc w:val="left"/>
      <w:pPr>
        <w:ind w:left="2880" w:hanging="360"/>
      </w:pPr>
    </w:lvl>
    <w:lvl w:ilvl="4" w:tplc="9E2EC600">
      <w:start w:val="1"/>
      <w:numFmt w:val="lowerLetter"/>
      <w:lvlText w:val="%5."/>
      <w:lvlJc w:val="left"/>
      <w:pPr>
        <w:ind w:left="3600" w:hanging="360"/>
      </w:pPr>
    </w:lvl>
    <w:lvl w:ilvl="5" w:tplc="7F4AD190">
      <w:start w:val="1"/>
      <w:numFmt w:val="lowerRoman"/>
      <w:lvlText w:val="%6."/>
      <w:lvlJc w:val="right"/>
      <w:pPr>
        <w:ind w:left="4320" w:hanging="180"/>
      </w:pPr>
    </w:lvl>
    <w:lvl w:ilvl="6" w:tplc="F8A6951C">
      <w:start w:val="1"/>
      <w:numFmt w:val="decimal"/>
      <w:lvlText w:val="%7."/>
      <w:lvlJc w:val="left"/>
      <w:pPr>
        <w:ind w:left="5040" w:hanging="360"/>
      </w:pPr>
    </w:lvl>
    <w:lvl w:ilvl="7" w:tplc="E8849F26">
      <w:start w:val="1"/>
      <w:numFmt w:val="lowerLetter"/>
      <w:lvlText w:val="%8."/>
      <w:lvlJc w:val="left"/>
      <w:pPr>
        <w:ind w:left="5760" w:hanging="360"/>
      </w:pPr>
    </w:lvl>
    <w:lvl w:ilvl="8" w:tplc="1DF494C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42F0E"/>
    <w:multiLevelType w:val="hybridMultilevel"/>
    <w:tmpl w:val="E43457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76B7B83"/>
    <w:multiLevelType w:val="hybridMultilevel"/>
    <w:tmpl w:val="FFFFFFFF"/>
    <w:lvl w:ilvl="0" w:tplc="604800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562A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02B1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EAF3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0244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22F9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74FE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A0B7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B42F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1F825CB"/>
    <w:multiLevelType w:val="hybridMultilevel"/>
    <w:tmpl w:val="2DDCBD28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5EB2BA0"/>
    <w:multiLevelType w:val="hybridMultilevel"/>
    <w:tmpl w:val="FFFFFFFF"/>
    <w:lvl w:ilvl="0" w:tplc="ACBE9900">
      <w:start w:val="1"/>
      <w:numFmt w:val="decimal"/>
      <w:lvlText w:val="%1."/>
      <w:lvlJc w:val="left"/>
      <w:pPr>
        <w:ind w:left="720" w:hanging="360"/>
      </w:pPr>
    </w:lvl>
    <w:lvl w:ilvl="1" w:tplc="405455B2">
      <w:start w:val="1"/>
      <w:numFmt w:val="lowerLetter"/>
      <w:lvlText w:val="%2."/>
      <w:lvlJc w:val="left"/>
      <w:pPr>
        <w:ind w:left="1440" w:hanging="360"/>
      </w:pPr>
    </w:lvl>
    <w:lvl w:ilvl="2" w:tplc="0984530E">
      <w:start w:val="1"/>
      <w:numFmt w:val="lowerRoman"/>
      <w:lvlText w:val="%3."/>
      <w:lvlJc w:val="right"/>
      <w:pPr>
        <w:ind w:left="2160" w:hanging="180"/>
      </w:pPr>
    </w:lvl>
    <w:lvl w:ilvl="3" w:tplc="B4D60AFA">
      <w:start w:val="1"/>
      <w:numFmt w:val="decimal"/>
      <w:lvlText w:val="%4."/>
      <w:lvlJc w:val="left"/>
      <w:pPr>
        <w:ind w:left="2880" w:hanging="360"/>
      </w:pPr>
    </w:lvl>
    <w:lvl w:ilvl="4" w:tplc="85E0432E">
      <w:start w:val="1"/>
      <w:numFmt w:val="lowerLetter"/>
      <w:lvlText w:val="%5."/>
      <w:lvlJc w:val="left"/>
      <w:pPr>
        <w:ind w:left="3600" w:hanging="360"/>
      </w:pPr>
    </w:lvl>
    <w:lvl w:ilvl="5" w:tplc="AB6E3C90">
      <w:start w:val="1"/>
      <w:numFmt w:val="lowerRoman"/>
      <w:lvlText w:val="%6."/>
      <w:lvlJc w:val="right"/>
      <w:pPr>
        <w:ind w:left="4320" w:hanging="180"/>
      </w:pPr>
    </w:lvl>
    <w:lvl w:ilvl="6" w:tplc="BB2ACD9A">
      <w:start w:val="1"/>
      <w:numFmt w:val="decimal"/>
      <w:lvlText w:val="%7."/>
      <w:lvlJc w:val="left"/>
      <w:pPr>
        <w:ind w:left="5040" w:hanging="360"/>
      </w:pPr>
    </w:lvl>
    <w:lvl w:ilvl="7" w:tplc="442E0E66">
      <w:start w:val="1"/>
      <w:numFmt w:val="lowerLetter"/>
      <w:lvlText w:val="%8."/>
      <w:lvlJc w:val="left"/>
      <w:pPr>
        <w:ind w:left="5760" w:hanging="360"/>
      </w:pPr>
    </w:lvl>
    <w:lvl w:ilvl="8" w:tplc="A4F25B4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23F9A"/>
    <w:multiLevelType w:val="multilevel"/>
    <w:tmpl w:val="54CA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38247ECA"/>
    <w:multiLevelType w:val="hybridMultilevel"/>
    <w:tmpl w:val="CFC8CAA2"/>
    <w:lvl w:ilvl="0" w:tplc="653AF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D386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C7E2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DE0A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4226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0500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C82C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B266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494C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5" w15:restartNumberingAfterBreak="0">
    <w:nsid w:val="3AED67F8"/>
    <w:multiLevelType w:val="hybridMultilevel"/>
    <w:tmpl w:val="BCD6D9DA"/>
    <w:lvl w:ilvl="0" w:tplc="2B1674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B3055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82F2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7895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745F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AAF2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C0BC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F057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8ECE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DE954C4"/>
    <w:multiLevelType w:val="hybridMultilevel"/>
    <w:tmpl w:val="302C5334"/>
    <w:lvl w:ilvl="0" w:tplc="955A2720">
      <w:start w:val="4"/>
      <w:numFmt w:val="decimal"/>
      <w:lvlText w:val="%1."/>
      <w:lvlJc w:val="left"/>
      <w:pPr>
        <w:ind w:left="360" w:hanging="360"/>
      </w:pPr>
      <w:rPr>
        <w:rFonts w:hint="default" w:ascii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A37CE"/>
    <w:multiLevelType w:val="hybridMultilevel"/>
    <w:tmpl w:val="286C1722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4BEF5FC4"/>
    <w:multiLevelType w:val="hybridMultilevel"/>
    <w:tmpl w:val="FFFFFFFF"/>
    <w:lvl w:ilvl="0" w:tplc="543E20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6EE31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1A13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AE84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669A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7CBA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DA0B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522DE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8E21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CBA4C14"/>
    <w:multiLevelType w:val="hybridMultilevel"/>
    <w:tmpl w:val="9D729916"/>
    <w:lvl w:ilvl="0" w:tplc="E3FCCA4E">
      <w:start w:val="2"/>
      <w:numFmt w:val="decimal"/>
      <w:lvlText w:val="%1."/>
      <w:lvlJc w:val="left"/>
      <w:pPr>
        <w:ind w:left="360" w:hanging="360"/>
      </w:pPr>
      <w:rPr>
        <w:rFonts w:hint="default" w:ascii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503F4386"/>
    <w:multiLevelType w:val="hybridMultilevel"/>
    <w:tmpl w:val="4D40FB62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50B5211"/>
    <w:multiLevelType w:val="hybridMultilevel"/>
    <w:tmpl w:val="FFFFFFFF"/>
    <w:lvl w:ilvl="0" w:tplc="4EAEE3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77841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FADE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740C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504B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E294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62E0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5004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E0DE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784302A"/>
    <w:multiLevelType w:val="hybridMultilevel"/>
    <w:tmpl w:val="EB969ADC"/>
    <w:lvl w:ilvl="0" w:tplc="08090001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hint="default" w:ascii="Wingdings" w:hAnsi="Wingdings"/>
      </w:rPr>
    </w:lvl>
  </w:abstractNum>
  <w:abstractNum w:abstractNumId="23" w15:restartNumberingAfterBreak="0">
    <w:nsid w:val="5C433B43"/>
    <w:multiLevelType w:val="hybridMultilevel"/>
    <w:tmpl w:val="FFFFFFFF"/>
    <w:lvl w:ilvl="0" w:tplc="8A4030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3E82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0C36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B243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2292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DAF3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960B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5049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607D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6A0618A"/>
    <w:multiLevelType w:val="hybridMultilevel"/>
    <w:tmpl w:val="FFFFFFFF"/>
    <w:lvl w:ilvl="0" w:tplc="913E65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EE7F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CAC4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EAB3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42C5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A472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7254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F0B3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D847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9B34139"/>
    <w:multiLevelType w:val="hybridMultilevel"/>
    <w:tmpl w:val="3536E266"/>
    <w:lvl w:ilvl="0" w:tplc="96F6D36A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53E91"/>
    <w:multiLevelType w:val="hybridMultilevel"/>
    <w:tmpl w:val="F3AE0832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2EB66ED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FB50E6B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A18D76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ABE603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08A235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9026651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0F462F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A048665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72AC0A94"/>
    <w:multiLevelType w:val="hybridMultilevel"/>
    <w:tmpl w:val="091E0C8E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731A7CC6"/>
    <w:multiLevelType w:val="hybridMultilevel"/>
    <w:tmpl w:val="1864F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649BD"/>
    <w:multiLevelType w:val="hybridMultilevel"/>
    <w:tmpl w:val="1A522D08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79C13702"/>
    <w:multiLevelType w:val="hybridMultilevel"/>
    <w:tmpl w:val="319203FC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7D1721A4"/>
    <w:multiLevelType w:val="hybridMultilevel"/>
    <w:tmpl w:val="FFFFFFFF"/>
    <w:lvl w:ilvl="0" w:tplc="6F9E79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B66E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50E6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18D7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BE60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8A23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2665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F462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4866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E892426"/>
    <w:multiLevelType w:val="hybridMultilevel"/>
    <w:tmpl w:val="CFA8D63E"/>
    <w:lvl w:ilvl="0" w:tplc="F7D8AF48">
      <w:start w:val="5"/>
      <w:numFmt w:val="decimal"/>
      <w:lvlText w:val="%1"/>
      <w:lvlJc w:val="left"/>
      <w:pPr>
        <w:ind w:left="720" w:hanging="360"/>
      </w:pPr>
      <w:rPr>
        <w:rFonts w:hint="default" w:eastAsia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2"/>
  </w:num>
  <w:num w:numId="4">
    <w:abstractNumId w:val="31"/>
  </w:num>
  <w:num w:numId="5">
    <w:abstractNumId w:val="10"/>
  </w:num>
  <w:num w:numId="6">
    <w:abstractNumId w:val="8"/>
  </w:num>
  <w:num w:numId="7">
    <w:abstractNumId w:val="21"/>
  </w:num>
  <w:num w:numId="8">
    <w:abstractNumId w:val="5"/>
  </w:num>
  <w:num w:numId="9">
    <w:abstractNumId w:val="18"/>
  </w:num>
  <w:num w:numId="10">
    <w:abstractNumId w:val="24"/>
  </w:num>
  <w:num w:numId="11">
    <w:abstractNumId w:val="7"/>
  </w:num>
  <w:num w:numId="12">
    <w:abstractNumId w:val="32"/>
  </w:num>
  <w:num w:numId="13">
    <w:abstractNumId w:val="26"/>
  </w:num>
  <w:num w:numId="14">
    <w:abstractNumId w:val="27"/>
  </w:num>
  <w:num w:numId="15">
    <w:abstractNumId w:val="29"/>
  </w:num>
  <w:num w:numId="16">
    <w:abstractNumId w:val="17"/>
  </w:num>
  <w:num w:numId="17">
    <w:abstractNumId w:val="2"/>
  </w:num>
  <w:num w:numId="18">
    <w:abstractNumId w:val="20"/>
  </w:num>
  <w:num w:numId="19">
    <w:abstractNumId w:val="3"/>
  </w:num>
  <w:num w:numId="20">
    <w:abstractNumId w:val="11"/>
  </w:num>
  <w:num w:numId="21">
    <w:abstractNumId w:val="13"/>
  </w:num>
  <w:num w:numId="22">
    <w:abstractNumId w:val="30"/>
  </w:num>
  <w:num w:numId="23">
    <w:abstractNumId w:val="15"/>
  </w:num>
  <w:num w:numId="24">
    <w:abstractNumId w:val="4"/>
  </w:num>
  <w:num w:numId="25">
    <w:abstractNumId w:val="0"/>
  </w:num>
  <w:num w:numId="26">
    <w:abstractNumId w:val="25"/>
  </w:num>
  <w:num w:numId="27">
    <w:abstractNumId w:val="1"/>
  </w:num>
  <w:num w:numId="28">
    <w:abstractNumId w:val="19"/>
  </w:num>
  <w:num w:numId="29">
    <w:abstractNumId w:val="16"/>
  </w:num>
  <w:num w:numId="30">
    <w:abstractNumId w:val="22"/>
  </w:num>
  <w:num w:numId="31">
    <w:abstractNumId w:val="9"/>
  </w:num>
  <w:num w:numId="32">
    <w:abstractNumId w:val="14"/>
  </w:num>
  <w:num w:numId="33">
    <w:abstractNumId w:val="28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2A6"/>
    <w:rsid w:val="0004EB13"/>
    <w:rsid w:val="00083D35"/>
    <w:rsid w:val="00094722"/>
    <w:rsid w:val="000B1825"/>
    <w:rsid w:val="000C116B"/>
    <w:rsid w:val="0014642B"/>
    <w:rsid w:val="00155E0D"/>
    <w:rsid w:val="00163E2A"/>
    <w:rsid w:val="00170442"/>
    <w:rsid w:val="00187745"/>
    <w:rsid w:val="00196E7B"/>
    <w:rsid w:val="001A76AB"/>
    <w:rsid w:val="001B44A7"/>
    <w:rsid w:val="001C4445"/>
    <w:rsid w:val="001F7259"/>
    <w:rsid w:val="00251EA1"/>
    <w:rsid w:val="00267D5F"/>
    <w:rsid w:val="002A7971"/>
    <w:rsid w:val="002D6434"/>
    <w:rsid w:val="002E4C8F"/>
    <w:rsid w:val="002F3938"/>
    <w:rsid w:val="00310471"/>
    <w:rsid w:val="00361F42"/>
    <w:rsid w:val="00386F02"/>
    <w:rsid w:val="003927CC"/>
    <w:rsid w:val="003A4E27"/>
    <w:rsid w:val="003E3573"/>
    <w:rsid w:val="00427BAA"/>
    <w:rsid w:val="00436766"/>
    <w:rsid w:val="004A469C"/>
    <w:rsid w:val="004D34EC"/>
    <w:rsid w:val="004D3BA4"/>
    <w:rsid w:val="004E1E57"/>
    <w:rsid w:val="004F7DBD"/>
    <w:rsid w:val="0052327F"/>
    <w:rsid w:val="005517B2"/>
    <w:rsid w:val="00564BD9"/>
    <w:rsid w:val="00570259"/>
    <w:rsid w:val="0057728D"/>
    <w:rsid w:val="005857FB"/>
    <w:rsid w:val="00595068"/>
    <w:rsid w:val="005C3295"/>
    <w:rsid w:val="0060786E"/>
    <w:rsid w:val="00646D39"/>
    <w:rsid w:val="006950E2"/>
    <w:rsid w:val="006C405D"/>
    <w:rsid w:val="006C71DD"/>
    <w:rsid w:val="006D2C70"/>
    <w:rsid w:val="006D5480"/>
    <w:rsid w:val="0070351A"/>
    <w:rsid w:val="00706916"/>
    <w:rsid w:val="00760B56"/>
    <w:rsid w:val="007736D4"/>
    <w:rsid w:val="00777992"/>
    <w:rsid w:val="007A0C89"/>
    <w:rsid w:val="007F6BBA"/>
    <w:rsid w:val="007F7813"/>
    <w:rsid w:val="0080347A"/>
    <w:rsid w:val="00834CB4"/>
    <w:rsid w:val="008406D3"/>
    <w:rsid w:val="008456D6"/>
    <w:rsid w:val="008773A2"/>
    <w:rsid w:val="00883021"/>
    <w:rsid w:val="008B77BF"/>
    <w:rsid w:val="008D51CC"/>
    <w:rsid w:val="00922CB0"/>
    <w:rsid w:val="00941C9D"/>
    <w:rsid w:val="0095146E"/>
    <w:rsid w:val="009557ED"/>
    <w:rsid w:val="009609B0"/>
    <w:rsid w:val="00962023"/>
    <w:rsid w:val="009B285A"/>
    <w:rsid w:val="009E3E23"/>
    <w:rsid w:val="00A4201B"/>
    <w:rsid w:val="00A93B62"/>
    <w:rsid w:val="00AB3455"/>
    <w:rsid w:val="00AD3F47"/>
    <w:rsid w:val="00AD6572"/>
    <w:rsid w:val="00AE1EA9"/>
    <w:rsid w:val="00AF57DB"/>
    <w:rsid w:val="00B15835"/>
    <w:rsid w:val="00B217EA"/>
    <w:rsid w:val="00B2351D"/>
    <w:rsid w:val="00B37799"/>
    <w:rsid w:val="00B60051"/>
    <w:rsid w:val="00BB6D9B"/>
    <w:rsid w:val="00C056D4"/>
    <w:rsid w:val="00CB5563"/>
    <w:rsid w:val="00D360B5"/>
    <w:rsid w:val="00D65454"/>
    <w:rsid w:val="00D82295"/>
    <w:rsid w:val="00DA3417"/>
    <w:rsid w:val="00DD0F64"/>
    <w:rsid w:val="00E02CB5"/>
    <w:rsid w:val="00E047DD"/>
    <w:rsid w:val="00E06562"/>
    <w:rsid w:val="00E12F0D"/>
    <w:rsid w:val="00E155D7"/>
    <w:rsid w:val="00E307E3"/>
    <w:rsid w:val="00E73F1B"/>
    <w:rsid w:val="00E77566"/>
    <w:rsid w:val="00E872A6"/>
    <w:rsid w:val="00E917F3"/>
    <w:rsid w:val="00EB368A"/>
    <w:rsid w:val="00EE53DC"/>
    <w:rsid w:val="00F15585"/>
    <w:rsid w:val="00F17F04"/>
    <w:rsid w:val="00F467C4"/>
    <w:rsid w:val="00F5267A"/>
    <w:rsid w:val="00FA185B"/>
    <w:rsid w:val="00FA4FCE"/>
    <w:rsid w:val="00FC6DC6"/>
    <w:rsid w:val="00FD25F7"/>
    <w:rsid w:val="00FF0A0C"/>
    <w:rsid w:val="0104D1A3"/>
    <w:rsid w:val="012FCC48"/>
    <w:rsid w:val="0143A14F"/>
    <w:rsid w:val="01662004"/>
    <w:rsid w:val="018EF88D"/>
    <w:rsid w:val="01B46903"/>
    <w:rsid w:val="0225E9C2"/>
    <w:rsid w:val="0273176E"/>
    <w:rsid w:val="02A77D42"/>
    <w:rsid w:val="02B80252"/>
    <w:rsid w:val="030DFD4E"/>
    <w:rsid w:val="03475956"/>
    <w:rsid w:val="035040E0"/>
    <w:rsid w:val="035FAF17"/>
    <w:rsid w:val="0392893F"/>
    <w:rsid w:val="03B7A4E7"/>
    <w:rsid w:val="03DF5D22"/>
    <w:rsid w:val="0401B697"/>
    <w:rsid w:val="0403EB50"/>
    <w:rsid w:val="044A0D66"/>
    <w:rsid w:val="046CC566"/>
    <w:rsid w:val="047AD54E"/>
    <w:rsid w:val="04EAECB6"/>
    <w:rsid w:val="05689943"/>
    <w:rsid w:val="057BBC65"/>
    <w:rsid w:val="058F5737"/>
    <w:rsid w:val="0593E5D6"/>
    <w:rsid w:val="05D2205D"/>
    <w:rsid w:val="05E6C285"/>
    <w:rsid w:val="05F94935"/>
    <w:rsid w:val="065A61F7"/>
    <w:rsid w:val="06850EC0"/>
    <w:rsid w:val="069E5F8C"/>
    <w:rsid w:val="06B42DA7"/>
    <w:rsid w:val="06EC0D8F"/>
    <w:rsid w:val="072BB4A1"/>
    <w:rsid w:val="07386F95"/>
    <w:rsid w:val="07DDB299"/>
    <w:rsid w:val="080DDF6F"/>
    <w:rsid w:val="0822D926"/>
    <w:rsid w:val="0842D8A6"/>
    <w:rsid w:val="084EFD70"/>
    <w:rsid w:val="0929244E"/>
    <w:rsid w:val="094F9624"/>
    <w:rsid w:val="0950425F"/>
    <w:rsid w:val="09813475"/>
    <w:rsid w:val="09859D6C"/>
    <w:rsid w:val="0989537F"/>
    <w:rsid w:val="099FB8B8"/>
    <w:rsid w:val="0A1EA8B6"/>
    <w:rsid w:val="0A22F007"/>
    <w:rsid w:val="0A233E33"/>
    <w:rsid w:val="0A618AF3"/>
    <w:rsid w:val="0A981E84"/>
    <w:rsid w:val="0A996B37"/>
    <w:rsid w:val="0B841A78"/>
    <w:rsid w:val="0BAB903B"/>
    <w:rsid w:val="0BD1A74D"/>
    <w:rsid w:val="0BE48BF3"/>
    <w:rsid w:val="0C549634"/>
    <w:rsid w:val="0C588A14"/>
    <w:rsid w:val="0C5E5CAE"/>
    <w:rsid w:val="0CB6FD7C"/>
    <w:rsid w:val="0CC10339"/>
    <w:rsid w:val="0D5F6FD6"/>
    <w:rsid w:val="0D970934"/>
    <w:rsid w:val="0D9C3956"/>
    <w:rsid w:val="0DDD04E5"/>
    <w:rsid w:val="0E5CBC7D"/>
    <w:rsid w:val="0E938C2C"/>
    <w:rsid w:val="0EBBA3B6"/>
    <w:rsid w:val="0EC32153"/>
    <w:rsid w:val="0F050F79"/>
    <w:rsid w:val="0F06DC5C"/>
    <w:rsid w:val="0F13E36C"/>
    <w:rsid w:val="0F4D6187"/>
    <w:rsid w:val="0F6A9921"/>
    <w:rsid w:val="0F9584DC"/>
    <w:rsid w:val="0FC9DBE7"/>
    <w:rsid w:val="0FCFB46D"/>
    <w:rsid w:val="102D4ADC"/>
    <w:rsid w:val="10DE183A"/>
    <w:rsid w:val="1135500E"/>
    <w:rsid w:val="1202B014"/>
    <w:rsid w:val="1204E12C"/>
    <w:rsid w:val="1208CAE0"/>
    <w:rsid w:val="1223E963"/>
    <w:rsid w:val="12580410"/>
    <w:rsid w:val="12710424"/>
    <w:rsid w:val="12792BBA"/>
    <w:rsid w:val="1294B97C"/>
    <w:rsid w:val="12C7CC3E"/>
    <w:rsid w:val="12D34BE4"/>
    <w:rsid w:val="12E41DB4"/>
    <w:rsid w:val="12F4131C"/>
    <w:rsid w:val="13606D72"/>
    <w:rsid w:val="139D4533"/>
    <w:rsid w:val="13C4F691"/>
    <w:rsid w:val="14149929"/>
    <w:rsid w:val="142E3AA5"/>
    <w:rsid w:val="1497C246"/>
    <w:rsid w:val="154D2748"/>
    <w:rsid w:val="155A1497"/>
    <w:rsid w:val="156C2A87"/>
    <w:rsid w:val="156D8680"/>
    <w:rsid w:val="15A3FE88"/>
    <w:rsid w:val="15EEDD3E"/>
    <w:rsid w:val="1671F6FA"/>
    <w:rsid w:val="178A039C"/>
    <w:rsid w:val="180C2AEB"/>
    <w:rsid w:val="18514918"/>
    <w:rsid w:val="185D54D3"/>
    <w:rsid w:val="18D812F2"/>
    <w:rsid w:val="18F62B97"/>
    <w:rsid w:val="18FA6337"/>
    <w:rsid w:val="1926A9DF"/>
    <w:rsid w:val="19A37BEB"/>
    <w:rsid w:val="19B6995E"/>
    <w:rsid w:val="19F91CE0"/>
    <w:rsid w:val="1A860BE8"/>
    <w:rsid w:val="1A8DDD38"/>
    <w:rsid w:val="1AB22C68"/>
    <w:rsid w:val="1AFA6FA3"/>
    <w:rsid w:val="1AFFFB18"/>
    <w:rsid w:val="1B2C02B3"/>
    <w:rsid w:val="1BC85EB8"/>
    <w:rsid w:val="1C249ADF"/>
    <w:rsid w:val="1C6CB874"/>
    <w:rsid w:val="1C8CE6D0"/>
    <w:rsid w:val="1C956533"/>
    <w:rsid w:val="1D46D8ED"/>
    <w:rsid w:val="1D8119DD"/>
    <w:rsid w:val="1D9535F0"/>
    <w:rsid w:val="1DDE7CE5"/>
    <w:rsid w:val="1E219029"/>
    <w:rsid w:val="1E54EC55"/>
    <w:rsid w:val="1E6FEC99"/>
    <w:rsid w:val="1E942502"/>
    <w:rsid w:val="1E96E75C"/>
    <w:rsid w:val="1EB51390"/>
    <w:rsid w:val="1EBA0C6C"/>
    <w:rsid w:val="1EFF6C7B"/>
    <w:rsid w:val="1F08371C"/>
    <w:rsid w:val="1F5D4946"/>
    <w:rsid w:val="1F9EFBB4"/>
    <w:rsid w:val="1FDBACB6"/>
    <w:rsid w:val="1FE10FC3"/>
    <w:rsid w:val="206F7185"/>
    <w:rsid w:val="20762236"/>
    <w:rsid w:val="20B17DFF"/>
    <w:rsid w:val="20BF3306"/>
    <w:rsid w:val="2138E12E"/>
    <w:rsid w:val="214AD4E2"/>
    <w:rsid w:val="2191A511"/>
    <w:rsid w:val="21E027B5"/>
    <w:rsid w:val="21EAE212"/>
    <w:rsid w:val="21FD13AE"/>
    <w:rsid w:val="223A5C48"/>
    <w:rsid w:val="225FC961"/>
    <w:rsid w:val="22999136"/>
    <w:rsid w:val="229CCD13"/>
    <w:rsid w:val="22A0E8CD"/>
    <w:rsid w:val="22A1755F"/>
    <w:rsid w:val="22AC0E4E"/>
    <w:rsid w:val="237B0891"/>
    <w:rsid w:val="24151F3F"/>
    <w:rsid w:val="2416C8BE"/>
    <w:rsid w:val="2418A211"/>
    <w:rsid w:val="24424F09"/>
    <w:rsid w:val="244D3BE3"/>
    <w:rsid w:val="244D6E9B"/>
    <w:rsid w:val="245E7F37"/>
    <w:rsid w:val="246E2759"/>
    <w:rsid w:val="2487DFA5"/>
    <w:rsid w:val="248FEF9A"/>
    <w:rsid w:val="24929A95"/>
    <w:rsid w:val="24CA4076"/>
    <w:rsid w:val="24CC745E"/>
    <w:rsid w:val="24D8A9C4"/>
    <w:rsid w:val="256B49EB"/>
    <w:rsid w:val="25732162"/>
    <w:rsid w:val="258EDE10"/>
    <w:rsid w:val="2592CF2E"/>
    <w:rsid w:val="25C17786"/>
    <w:rsid w:val="2635A748"/>
    <w:rsid w:val="266B1816"/>
    <w:rsid w:val="26A7F667"/>
    <w:rsid w:val="26DC403C"/>
    <w:rsid w:val="274AC73A"/>
    <w:rsid w:val="274FD411"/>
    <w:rsid w:val="27A9DE72"/>
    <w:rsid w:val="27E1E109"/>
    <w:rsid w:val="27F7AC16"/>
    <w:rsid w:val="288F83E8"/>
    <w:rsid w:val="28B22C24"/>
    <w:rsid w:val="293F1E5A"/>
    <w:rsid w:val="2955C87F"/>
    <w:rsid w:val="29636DEF"/>
    <w:rsid w:val="29D9963D"/>
    <w:rsid w:val="2A49202C"/>
    <w:rsid w:val="2A7E4F8D"/>
    <w:rsid w:val="2AB9726A"/>
    <w:rsid w:val="2B110E28"/>
    <w:rsid w:val="2B4873FD"/>
    <w:rsid w:val="2B6AD1EC"/>
    <w:rsid w:val="2B82B653"/>
    <w:rsid w:val="2BCAE988"/>
    <w:rsid w:val="2BCB4436"/>
    <w:rsid w:val="2C53E420"/>
    <w:rsid w:val="2C60F572"/>
    <w:rsid w:val="2CA656F0"/>
    <w:rsid w:val="2D698DC2"/>
    <w:rsid w:val="2D8F2AE0"/>
    <w:rsid w:val="2D97F1F0"/>
    <w:rsid w:val="2DE82A82"/>
    <w:rsid w:val="2E0684DD"/>
    <w:rsid w:val="2E1EA7E3"/>
    <w:rsid w:val="2E42D961"/>
    <w:rsid w:val="2EAA8E04"/>
    <w:rsid w:val="2EAC5506"/>
    <w:rsid w:val="2EE2E419"/>
    <w:rsid w:val="2EE49E59"/>
    <w:rsid w:val="2F027619"/>
    <w:rsid w:val="2F361CD0"/>
    <w:rsid w:val="2F6B9936"/>
    <w:rsid w:val="2FC71E74"/>
    <w:rsid w:val="2FD06602"/>
    <w:rsid w:val="2FD9C7BF"/>
    <w:rsid w:val="3087DDF7"/>
    <w:rsid w:val="311A0D89"/>
    <w:rsid w:val="311B75F2"/>
    <w:rsid w:val="311CC0F6"/>
    <w:rsid w:val="312A9D1E"/>
    <w:rsid w:val="31F07EB3"/>
    <w:rsid w:val="31F720A7"/>
    <w:rsid w:val="3287CB7D"/>
    <w:rsid w:val="3314B6ED"/>
    <w:rsid w:val="33DC21CF"/>
    <w:rsid w:val="33F24FB4"/>
    <w:rsid w:val="344BC2C1"/>
    <w:rsid w:val="346C15C9"/>
    <w:rsid w:val="347BC9E0"/>
    <w:rsid w:val="34CA515F"/>
    <w:rsid w:val="34DA3B20"/>
    <w:rsid w:val="34DE8A24"/>
    <w:rsid w:val="34F9C2A6"/>
    <w:rsid w:val="35607710"/>
    <w:rsid w:val="35A67201"/>
    <w:rsid w:val="35C88A18"/>
    <w:rsid w:val="3605D3AD"/>
    <w:rsid w:val="3608BCCD"/>
    <w:rsid w:val="36551BD5"/>
    <w:rsid w:val="365E16D0"/>
    <w:rsid w:val="36C74D96"/>
    <w:rsid w:val="36E4FD61"/>
    <w:rsid w:val="378BBE49"/>
    <w:rsid w:val="37988FFD"/>
    <w:rsid w:val="37B421DC"/>
    <w:rsid w:val="3805CD6C"/>
    <w:rsid w:val="384DB954"/>
    <w:rsid w:val="385E7DA7"/>
    <w:rsid w:val="38620E67"/>
    <w:rsid w:val="38B5A4F5"/>
    <w:rsid w:val="38E77E6F"/>
    <w:rsid w:val="39075CE3"/>
    <w:rsid w:val="39DDFECE"/>
    <w:rsid w:val="39F2B7D0"/>
    <w:rsid w:val="3A2976DE"/>
    <w:rsid w:val="3AC38487"/>
    <w:rsid w:val="3ADECF0E"/>
    <w:rsid w:val="3B1EEBFA"/>
    <w:rsid w:val="3B8A3BC7"/>
    <w:rsid w:val="3BCD7837"/>
    <w:rsid w:val="3BE2D89A"/>
    <w:rsid w:val="3C5A34F3"/>
    <w:rsid w:val="3C902BAC"/>
    <w:rsid w:val="3CA60EFC"/>
    <w:rsid w:val="3CB32A60"/>
    <w:rsid w:val="3CB41074"/>
    <w:rsid w:val="3D782711"/>
    <w:rsid w:val="3E5E48ED"/>
    <w:rsid w:val="3ED53546"/>
    <w:rsid w:val="3F48568F"/>
    <w:rsid w:val="3F4AD278"/>
    <w:rsid w:val="3F56B1FD"/>
    <w:rsid w:val="3F665AE4"/>
    <w:rsid w:val="3F7CEDEA"/>
    <w:rsid w:val="3F909F86"/>
    <w:rsid w:val="3FA3CFEC"/>
    <w:rsid w:val="40118CB2"/>
    <w:rsid w:val="402BF757"/>
    <w:rsid w:val="405C265C"/>
    <w:rsid w:val="4080B556"/>
    <w:rsid w:val="409AE778"/>
    <w:rsid w:val="40E5B270"/>
    <w:rsid w:val="4117708C"/>
    <w:rsid w:val="4134BA42"/>
    <w:rsid w:val="4141656C"/>
    <w:rsid w:val="4163EB26"/>
    <w:rsid w:val="41653E98"/>
    <w:rsid w:val="419F67B6"/>
    <w:rsid w:val="41C29C76"/>
    <w:rsid w:val="421B0EF4"/>
    <w:rsid w:val="4287D410"/>
    <w:rsid w:val="4316FF45"/>
    <w:rsid w:val="43759D7D"/>
    <w:rsid w:val="43849934"/>
    <w:rsid w:val="439D4AD8"/>
    <w:rsid w:val="43E3F59C"/>
    <w:rsid w:val="44081BFA"/>
    <w:rsid w:val="445F1B17"/>
    <w:rsid w:val="44790A08"/>
    <w:rsid w:val="4497D579"/>
    <w:rsid w:val="44BF117F"/>
    <w:rsid w:val="4569A50B"/>
    <w:rsid w:val="45AE3ED3"/>
    <w:rsid w:val="45AE4C0C"/>
    <w:rsid w:val="4622A348"/>
    <w:rsid w:val="465D5BB1"/>
    <w:rsid w:val="4690FB23"/>
    <w:rsid w:val="469F2957"/>
    <w:rsid w:val="4779CEE1"/>
    <w:rsid w:val="477D5887"/>
    <w:rsid w:val="47DC6B48"/>
    <w:rsid w:val="47F1DDBD"/>
    <w:rsid w:val="4814B657"/>
    <w:rsid w:val="482AE23E"/>
    <w:rsid w:val="486C56A1"/>
    <w:rsid w:val="487B5CCE"/>
    <w:rsid w:val="487D3256"/>
    <w:rsid w:val="4887809A"/>
    <w:rsid w:val="4934EAF1"/>
    <w:rsid w:val="49871A32"/>
    <w:rsid w:val="49C862E9"/>
    <w:rsid w:val="4A170051"/>
    <w:rsid w:val="4A242461"/>
    <w:rsid w:val="4A882EC5"/>
    <w:rsid w:val="4B09E592"/>
    <w:rsid w:val="4B42F433"/>
    <w:rsid w:val="4B9297D6"/>
    <w:rsid w:val="4BDC7D51"/>
    <w:rsid w:val="4C37307C"/>
    <w:rsid w:val="4CC94F81"/>
    <w:rsid w:val="4CCABADC"/>
    <w:rsid w:val="4D29A376"/>
    <w:rsid w:val="4D2A861E"/>
    <w:rsid w:val="4D2ECD7A"/>
    <w:rsid w:val="4D651BBB"/>
    <w:rsid w:val="4E871B98"/>
    <w:rsid w:val="4EEB105A"/>
    <w:rsid w:val="4F2E8E3D"/>
    <w:rsid w:val="4F2F7B12"/>
    <w:rsid w:val="4F3AF38F"/>
    <w:rsid w:val="4F556933"/>
    <w:rsid w:val="4F57B7DD"/>
    <w:rsid w:val="4F5F9980"/>
    <w:rsid w:val="4F73E975"/>
    <w:rsid w:val="4F7771A1"/>
    <w:rsid w:val="502AF8F3"/>
    <w:rsid w:val="502EF8E0"/>
    <w:rsid w:val="503A5A37"/>
    <w:rsid w:val="508589D3"/>
    <w:rsid w:val="5092F18E"/>
    <w:rsid w:val="50B59E6D"/>
    <w:rsid w:val="50B8DB83"/>
    <w:rsid w:val="50CB2C65"/>
    <w:rsid w:val="50CFAA60"/>
    <w:rsid w:val="5114283C"/>
    <w:rsid w:val="512845D6"/>
    <w:rsid w:val="51388B89"/>
    <w:rsid w:val="518A6DA3"/>
    <w:rsid w:val="51A58158"/>
    <w:rsid w:val="51DFBDBD"/>
    <w:rsid w:val="51EEFF71"/>
    <w:rsid w:val="525FEFF7"/>
    <w:rsid w:val="52623852"/>
    <w:rsid w:val="52CAD9BE"/>
    <w:rsid w:val="533C304B"/>
    <w:rsid w:val="53B957BC"/>
    <w:rsid w:val="53DC0348"/>
    <w:rsid w:val="53FFE242"/>
    <w:rsid w:val="54332926"/>
    <w:rsid w:val="54660290"/>
    <w:rsid w:val="547E2F7A"/>
    <w:rsid w:val="54BDB496"/>
    <w:rsid w:val="554B0090"/>
    <w:rsid w:val="55700847"/>
    <w:rsid w:val="557B9BAA"/>
    <w:rsid w:val="56153C7F"/>
    <w:rsid w:val="567B1D44"/>
    <w:rsid w:val="577CCEE7"/>
    <w:rsid w:val="577DEAB0"/>
    <w:rsid w:val="57B96673"/>
    <w:rsid w:val="57BDA63D"/>
    <w:rsid w:val="57F0CDA7"/>
    <w:rsid w:val="5842F604"/>
    <w:rsid w:val="58848404"/>
    <w:rsid w:val="5887F630"/>
    <w:rsid w:val="58A94397"/>
    <w:rsid w:val="58B63DC7"/>
    <w:rsid w:val="58E6698D"/>
    <w:rsid w:val="5909FCC0"/>
    <w:rsid w:val="59303F60"/>
    <w:rsid w:val="59321584"/>
    <w:rsid w:val="59B7C05F"/>
    <w:rsid w:val="5A0B2200"/>
    <w:rsid w:val="5A4861F3"/>
    <w:rsid w:val="5AB6B672"/>
    <w:rsid w:val="5AFF4373"/>
    <w:rsid w:val="5BA7B3F6"/>
    <w:rsid w:val="5BB4B68B"/>
    <w:rsid w:val="5BD7D348"/>
    <w:rsid w:val="5BE20880"/>
    <w:rsid w:val="5C3F8F19"/>
    <w:rsid w:val="5C7E9DBE"/>
    <w:rsid w:val="5C81F21B"/>
    <w:rsid w:val="5CBECD46"/>
    <w:rsid w:val="5D3D6D80"/>
    <w:rsid w:val="5D66A680"/>
    <w:rsid w:val="5DE3B783"/>
    <w:rsid w:val="5E06647F"/>
    <w:rsid w:val="5E286BB5"/>
    <w:rsid w:val="5E9BBBEB"/>
    <w:rsid w:val="5EF15629"/>
    <w:rsid w:val="5F0CC308"/>
    <w:rsid w:val="5F2A3711"/>
    <w:rsid w:val="5F4EADB3"/>
    <w:rsid w:val="5F785E85"/>
    <w:rsid w:val="5F816692"/>
    <w:rsid w:val="5F94CEBD"/>
    <w:rsid w:val="5FC7F92B"/>
    <w:rsid w:val="602C22B7"/>
    <w:rsid w:val="6082A79F"/>
    <w:rsid w:val="60E479FE"/>
    <w:rsid w:val="60F4ED4E"/>
    <w:rsid w:val="6100BC50"/>
    <w:rsid w:val="611F7DF0"/>
    <w:rsid w:val="614C8CE1"/>
    <w:rsid w:val="6190A874"/>
    <w:rsid w:val="61E7978B"/>
    <w:rsid w:val="6224CD33"/>
    <w:rsid w:val="6289A0FE"/>
    <w:rsid w:val="62E093D8"/>
    <w:rsid w:val="62F55AE9"/>
    <w:rsid w:val="631290E5"/>
    <w:rsid w:val="63433206"/>
    <w:rsid w:val="63B4C2C1"/>
    <w:rsid w:val="63C09FA0"/>
    <w:rsid w:val="63C2B6F1"/>
    <w:rsid w:val="640CDA84"/>
    <w:rsid w:val="6479D46A"/>
    <w:rsid w:val="64CAA974"/>
    <w:rsid w:val="64D12A72"/>
    <w:rsid w:val="64FAC6AC"/>
    <w:rsid w:val="65288385"/>
    <w:rsid w:val="65F1F1DD"/>
    <w:rsid w:val="6607B1E5"/>
    <w:rsid w:val="661871B5"/>
    <w:rsid w:val="66864CD5"/>
    <w:rsid w:val="66DE1BEE"/>
    <w:rsid w:val="67681EDA"/>
    <w:rsid w:val="67715F0D"/>
    <w:rsid w:val="679567DF"/>
    <w:rsid w:val="67A00E18"/>
    <w:rsid w:val="67B29D77"/>
    <w:rsid w:val="67BA047F"/>
    <w:rsid w:val="6809DE06"/>
    <w:rsid w:val="685567D2"/>
    <w:rsid w:val="6877A408"/>
    <w:rsid w:val="688CA4CA"/>
    <w:rsid w:val="68BFF9EF"/>
    <w:rsid w:val="68E1E7D5"/>
    <w:rsid w:val="69110BD7"/>
    <w:rsid w:val="693F8333"/>
    <w:rsid w:val="6958595F"/>
    <w:rsid w:val="696397AF"/>
    <w:rsid w:val="69765CE8"/>
    <w:rsid w:val="69796441"/>
    <w:rsid w:val="69A84521"/>
    <w:rsid w:val="69AC3719"/>
    <w:rsid w:val="69C28AE1"/>
    <w:rsid w:val="69D18D6D"/>
    <w:rsid w:val="69D6A029"/>
    <w:rsid w:val="69E0BCC2"/>
    <w:rsid w:val="6A165097"/>
    <w:rsid w:val="6A651D42"/>
    <w:rsid w:val="6A727883"/>
    <w:rsid w:val="6A828F1C"/>
    <w:rsid w:val="6A92C53D"/>
    <w:rsid w:val="6AADC773"/>
    <w:rsid w:val="6AB21585"/>
    <w:rsid w:val="6AD1F946"/>
    <w:rsid w:val="6AE39AF3"/>
    <w:rsid w:val="6AEABF27"/>
    <w:rsid w:val="6B2BC7E2"/>
    <w:rsid w:val="6B3CCAD9"/>
    <w:rsid w:val="6B6C3E78"/>
    <w:rsid w:val="6B714D22"/>
    <w:rsid w:val="6B7478A5"/>
    <w:rsid w:val="6B8F84A4"/>
    <w:rsid w:val="6BB52A9A"/>
    <w:rsid w:val="6BC2AE78"/>
    <w:rsid w:val="6C0DD949"/>
    <w:rsid w:val="6C1AA5DA"/>
    <w:rsid w:val="6C26A3A4"/>
    <w:rsid w:val="6C493D23"/>
    <w:rsid w:val="6C90663E"/>
    <w:rsid w:val="6CB41114"/>
    <w:rsid w:val="6D8CC36E"/>
    <w:rsid w:val="6E773E5C"/>
    <w:rsid w:val="6E7AC491"/>
    <w:rsid w:val="6EA273DB"/>
    <w:rsid w:val="6EC05E99"/>
    <w:rsid w:val="6EEA97C5"/>
    <w:rsid w:val="6F1CEC32"/>
    <w:rsid w:val="6F215A58"/>
    <w:rsid w:val="6F4DC51E"/>
    <w:rsid w:val="6F8C0DAA"/>
    <w:rsid w:val="6FD4FC1F"/>
    <w:rsid w:val="6FE20C5F"/>
    <w:rsid w:val="6FF7D52B"/>
    <w:rsid w:val="6FF91F2C"/>
    <w:rsid w:val="70411EF1"/>
    <w:rsid w:val="705204B6"/>
    <w:rsid w:val="7052DD73"/>
    <w:rsid w:val="70535EC0"/>
    <w:rsid w:val="707CF0ED"/>
    <w:rsid w:val="70913D0A"/>
    <w:rsid w:val="70C161D3"/>
    <w:rsid w:val="70DE89A4"/>
    <w:rsid w:val="70EB6EFC"/>
    <w:rsid w:val="70F7AEAD"/>
    <w:rsid w:val="715A65B1"/>
    <w:rsid w:val="71BE60A8"/>
    <w:rsid w:val="71E7A7ED"/>
    <w:rsid w:val="7209BE9A"/>
    <w:rsid w:val="7272E901"/>
    <w:rsid w:val="72DD5995"/>
    <w:rsid w:val="72F4D576"/>
    <w:rsid w:val="7322CF17"/>
    <w:rsid w:val="7327EB2D"/>
    <w:rsid w:val="7452C882"/>
    <w:rsid w:val="7483385B"/>
    <w:rsid w:val="74A8825B"/>
    <w:rsid w:val="74E9D707"/>
    <w:rsid w:val="7512F34E"/>
    <w:rsid w:val="7522A442"/>
    <w:rsid w:val="757C4D48"/>
    <w:rsid w:val="759DEEB4"/>
    <w:rsid w:val="75A3A1A8"/>
    <w:rsid w:val="75D22BBD"/>
    <w:rsid w:val="760B72D5"/>
    <w:rsid w:val="7678E733"/>
    <w:rsid w:val="76C9F0B4"/>
    <w:rsid w:val="76D3F2C2"/>
    <w:rsid w:val="775C6DB3"/>
    <w:rsid w:val="77743642"/>
    <w:rsid w:val="777BA8C2"/>
    <w:rsid w:val="77FB31BC"/>
    <w:rsid w:val="77FDFE00"/>
    <w:rsid w:val="7844D03D"/>
    <w:rsid w:val="78511FCF"/>
    <w:rsid w:val="78D43A29"/>
    <w:rsid w:val="78EB27A8"/>
    <w:rsid w:val="7913511A"/>
    <w:rsid w:val="792C08DD"/>
    <w:rsid w:val="795E92A4"/>
    <w:rsid w:val="79BF8F40"/>
    <w:rsid w:val="7A1F0B91"/>
    <w:rsid w:val="7A3848A9"/>
    <w:rsid w:val="7A5800E8"/>
    <w:rsid w:val="7A848157"/>
    <w:rsid w:val="7AF280B0"/>
    <w:rsid w:val="7B07D953"/>
    <w:rsid w:val="7B3098A8"/>
    <w:rsid w:val="7B50FDD2"/>
    <w:rsid w:val="7B6C50B5"/>
    <w:rsid w:val="7BADD347"/>
    <w:rsid w:val="7C2CAECF"/>
    <w:rsid w:val="7C81A17C"/>
    <w:rsid w:val="7CD3F5A9"/>
    <w:rsid w:val="7D933F12"/>
    <w:rsid w:val="7DDE1339"/>
    <w:rsid w:val="7E1AC82E"/>
    <w:rsid w:val="7E2087C1"/>
    <w:rsid w:val="7E85AD72"/>
    <w:rsid w:val="7E8DBD43"/>
    <w:rsid w:val="7F07C16E"/>
    <w:rsid w:val="7F489AD7"/>
    <w:rsid w:val="7F64E840"/>
    <w:rsid w:val="7FA31C2B"/>
    <w:rsid w:val="7FA34F4C"/>
    <w:rsid w:val="7FBB1210"/>
    <w:rsid w:val="7FE1DA73"/>
    <w:rsid w:val="7FE80E45"/>
    <w:rsid w:val="7FFF8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A695E1"/>
  <w15:chartTrackingRefBased/>
  <w15:docId w15:val="{464A2353-4E21-42AF-A964-E8C2214C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872A6"/>
    <w:pPr>
      <w:keepNext/>
      <w:keepLines/>
      <w:spacing w:before="240" w:after="240" w:line="240" w:lineRule="auto"/>
      <w:contextualSpacing/>
      <w:outlineLvl w:val="0"/>
    </w:pPr>
    <w:rPr>
      <w:rFonts w:ascii="FoundrySterling-Bold" w:hAnsi="FoundrySterling-Bold" w:eastAsiaTheme="majorEastAsia" w:cstheme="majorBidi"/>
      <w:b/>
      <w:noProof/>
      <w:color w:val="002147"/>
      <w:sz w:val="44"/>
      <w:szCs w:val="32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F7DBD"/>
    <w:pPr>
      <w:keepNext/>
      <w:keepLines/>
      <w:spacing w:before="120" w:after="120" w:line="276" w:lineRule="auto"/>
      <w:contextualSpacing/>
      <w:outlineLvl w:val="1"/>
    </w:pPr>
    <w:rPr>
      <w:rFonts w:ascii="FoundrySterling-Bold" w:hAnsi="FoundrySterling-Bold" w:eastAsiaTheme="majorEastAsia" w:cstheme="majorBidi"/>
      <w:color w:val="002147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872A6"/>
    <w:pPr>
      <w:keepNext/>
      <w:keepLines/>
      <w:spacing w:before="40" w:after="0"/>
      <w:outlineLvl w:val="2"/>
    </w:pPr>
    <w:rPr>
      <w:rFonts w:eastAsiaTheme="majorEastAsia" w:cstheme="majorBidi"/>
      <w:color w:val="002147"/>
      <w:sz w:val="26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D0F6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67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526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267A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E872A6"/>
    <w:rPr>
      <w:rFonts w:ascii="FoundrySterling-Bold" w:hAnsi="FoundrySterling-Bold" w:eastAsiaTheme="majorEastAsia" w:cstheme="majorBidi"/>
      <w:b/>
      <w:noProof/>
      <w:color w:val="002147"/>
      <w:sz w:val="44"/>
      <w:szCs w:val="32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rsid w:val="004F7DBD"/>
    <w:rPr>
      <w:rFonts w:ascii="FoundrySterling-Bold" w:hAnsi="FoundrySterling-Bold" w:eastAsiaTheme="majorEastAsia" w:cstheme="majorBidi"/>
      <w:color w:val="002147"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E872A6"/>
    <w:rPr>
      <w:rFonts w:eastAsiaTheme="majorEastAsia" w:cstheme="majorBidi"/>
      <w:color w:val="002147"/>
      <w:sz w:val="26"/>
      <w:szCs w:val="24"/>
    </w:rPr>
  </w:style>
  <w:style w:type="paragraph" w:styleId="IntenseQuote">
    <w:name w:val="Intense Quote"/>
    <w:aliases w:val="TIP"/>
    <w:basedOn w:val="Normal"/>
    <w:next w:val="Normal"/>
    <w:link w:val="IntenseQuoteChar"/>
    <w:autoRedefine/>
    <w:uiPriority w:val="30"/>
    <w:qFormat/>
    <w:rsid w:val="00E73F1B"/>
    <w:pPr>
      <w:pBdr>
        <w:top w:val="single" w:color="auto" w:sz="8" w:space="10"/>
        <w:bottom w:val="single" w:color="auto" w:sz="8" w:space="10"/>
      </w:pBdr>
      <w:spacing w:before="160" w:line="240" w:lineRule="auto"/>
      <w:jc w:val="center"/>
    </w:pPr>
    <w:rPr>
      <w:i/>
      <w:iCs/>
      <w:noProof/>
      <w:lang w:eastAsia="en-GB"/>
    </w:rPr>
  </w:style>
  <w:style w:type="character" w:styleId="IntenseQuoteChar" w:customStyle="1">
    <w:name w:val="Intense Quote Char"/>
    <w:aliases w:val="TIP Char"/>
    <w:basedOn w:val="DefaultParagraphFont"/>
    <w:link w:val="IntenseQuote"/>
    <w:uiPriority w:val="30"/>
    <w:rsid w:val="00E73F1B"/>
    <w:rPr>
      <w:i/>
      <w:iCs/>
      <w:noProof/>
      <w:lang w:eastAsia="en-GB"/>
    </w:rPr>
  </w:style>
  <w:style w:type="paragraph" w:styleId="Toollink" w:customStyle="1">
    <w:name w:val="Tool link"/>
    <w:basedOn w:val="Normal"/>
    <w:link w:val="ToollinkChar"/>
    <w:qFormat/>
    <w:rsid w:val="009557ED"/>
    <w:pPr>
      <w:spacing w:line="276" w:lineRule="auto"/>
    </w:pPr>
    <w:rPr>
      <w:b/>
      <w:i/>
      <w:color w:val="4472C4" w:themeColor="accent1"/>
    </w:rPr>
  </w:style>
  <w:style w:type="character" w:styleId="ToollinkChar" w:customStyle="1">
    <w:name w:val="Tool link Char"/>
    <w:basedOn w:val="DefaultParagraphFont"/>
    <w:link w:val="Toollink"/>
    <w:rsid w:val="009557ED"/>
    <w:rPr>
      <w:b/>
      <w:i/>
      <w:color w:val="4472C4" w:themeColor="accent1"/>
    </w:rPr>
  </w:style>
  <w:style w:type="paragraph" w:styleId="NoSpacing">
    <w:name w:val="No Spacing"/>
    <w:aliases w:val="Box bullets"/>
    <w:basedOn w:val="Normal"/>
    <w:autoRedefine/>
    <w:uiPriority w:val="1"/>
    <w:qFormat/>
    <w:rsid w:val="00834CB4"/>
    <w:pPr>
      <w:framePr w:wrap="around" w:hAnchor="text" w:vAnchor="text" w:y="1"/>
      <w:spacing w:after="0" w:line="240" w:lineRule="auto"/>
    </w:pPr>
    <w:rPr>
      <w:color w:val="FFFFFF" w:themeColor="background1"/>
    </w:rPr>
  </w:style>
  <w:style w:type="paragraph" w:styleId="paragraph" w:customStyle="1">
    <w:name w:val="paragraph"/>
    <w:basedOn w:val="Normal"/>
    <w:rsid w:val="00F17F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F17F04"/>
  </w:style>
  <w:style w:type="character" w:styleId="eop" w:customStyle="1">
    <w:name w:val="eop"/>
    <w:basedOn w:val="DefaultParagraphFont"/>
    <w:rsid w:val="00F17F04"/>
  </w:style>
  <w:style w:type="paragraph" w:styleId="NormalWeb">
    <w:name w:val="Normal (Web)"/>
    <w:basedOn w:val="Normal"/>
    <w:uiPriority w:val="99"/>
    <w:semiHidden/>
    <w:unhideWhenUsed/>
    <w:rsid w:val="003E35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9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https://focus.web.ox.ac.uk/sites/default/files/focus/documents/media/stakeholder_map.docx" TargetMode="External" Id="Rdaa0be23793a49d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cus.admin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973e77-b52c-4087-af43-348e8239a15e">
      <UserInfo>
        <DisplayName>SharingLinks.c89cff7c-2b7a-41dd-a439-82c602cc7a56.OrganizationEdit.fa7bffcd-4919-42bd-8e42-6d47727b0468</DisplayName>
        <AccountId>64</AccountId>
        <AccountType/>
      </UserInfo>
      <UserInfo>
        <DisplayName>Pamela Flood</DisplayName>
        <AccountId>12</AccountId>
        <AccountType/>
      </UserInfo>
      <UserInfo>
        <DisplayName>Sara Passmore</DisplayName>
        <AccountId>10</AccountId>
        <AccountType/>
      </UserInfo>
      <UserInfo>
        <DisplayName>Sarah Doolan</DisplayName>
        <AccountId>18</AccountId>
        <AccountType/>
      </UserInfo>
      <UserInfo>
        <DisplayName>Dominic Crean</DisplayName>
        <AccountId>21</AccountId>
        <AccountType/>
      </UserInfo>
      <UserInfo>
        <DisplayName>Roberta Burtsal</DisplayName>
        <AccountId>16</AccountId>
        <AccountType/>
      </UserInfo>
    </SharedWithUsers>
    <Category xmlns="f45cb519-03a2-4c6e-8c03-72e92063ca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EC03B37C8B64791F47C9C48A2C044" ma:contentTypeVersion="7" ma:contentTypeDescription="Create a new document." ma:contentTypeScope="" ma:versionID="3de19e670992746929a1717d15fcbfb9">
  <xsd:schema xmlns:xsd="http://www.w3.org/2001/XMLSchema" xmlns:xs="http://www.w3.org/2001/XMLSchema" xmlns:p="http://schemas.microsoft.com/office/2006/metadata/properties" xmlns:ns2="f45cb519-03a2-4c6e-8c03-72e92063ca3b" xmlns:ns3="35973e77-b52c-4087-af43-348e8239a15e" targetNamespace="http://schemas.microsoft.com/office/2006/metadata/properties" ma:root="true" ma:fieldsID="7a2b1d2166b5c907cbc7f29410dd56a5" ns2:_="" ns3:_="">
    <xsd:import namespace="f45cb519-03a2-4c6e-8c03-72e92063ca3b"/>
    <xsd:import namespace="35973e77-b52c-4087-af43-348e8239a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y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cb519-03a2-4c6e-8c03-72e92063c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0" nillable="true" ma:displayName="Category" ma:format="Dropdown" ma:internalName="Category">
      <xsd:simpleType>
        <xsd:restriction base="dms:Text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73e77-b52c-4087-af43-348e8239a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1C6418-D8A2-4E52-BA76-2E51255CAE6B}">
  <ds:schemaRefs>
    <ds:schemaRef ds:uri="http://purl.org/dc/terms/"/>
    <ds:schemaRef ds:uri="f45cb519-03a2-4c6e-8c03-72e92063ca3b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35973e77-b52c-4087-af43-348e8239a15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63A6F7F-3F10-4C5A-8645-163EB9ACE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13A0B-AD0A-4DF0-B722-C94323977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cb519-03a2-4c6e-8c03-72e92063ca3b"/>
    <ds:schemaRef ds:uri="35973e77-b52c-4087-af43-348e8239a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Toolkit Masters Word doc</dc:title>
  <dc:subject/>
  <dc:creator>Douglas Thornton</dc:creator>
  <keywords/>
  <dc:description/>
  <lastModifiedBy>Emma Canham</lastModifiedBy>
  <revision>18</revision>
  <lastPrinted>2020-07-15T13:04:00.0000000Z</lastPrinted>
  <dcterms:created xsi:type="dcterms:W3CDTF">2023-07-27T10:50:00.0000000Z</dcterms:created>
  <dcterms:modified xsi:type="dcterms:W3CDTF">2024-04-26T12:23:32.6928462Z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0x010100384EC03B37C8B64791F47C9C48A2C044</vt:lpwstr>
  </property>
  <property fmtid="{D5CDD505-2E9C-101B-9397-08002B2CF9AE}" pid="3" name="MediaServiceImageTags">
    <vt:lpwstr/>
  </property>
</Properties>
</file>